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pacing w:line="240" w:lineRule="auto"/>
        <w:jc w:val="center"/>
        <w:textAlignment w:val="auto"/>
        <w:rPr>
          <w:rFonts w:ascii="宋体" w:hAnsi="宋体" w:eastAsia="宋体"/>
          <w:b/>
          <w:bCs/>
          <w:sz w:val="36"/>
          <w:szCs w:val="36"/>
        </w:rPr>
      </w:pPr>
      <w:r>
        <w:rPr>
          <w:rFonts w:hint="eastAsia" w:ascii="宋体" w:hAnsi="宋体" w:eastAsia="宋体"/>
          <w:b/>
          <w:bCs/>
          <w:sz w:val="36"/>
          <w:szCs w:val="36"/>
        </w:rPr>
        <w:t>江西工业贸易职业技术学院</w:t>
      </w:r>
    </w:p>
    <w:p>
      <w:pPr>
        <w:keepNext w:val="0"/>
        <w:keepLines w:val="0"/>
        <w:pageBreakBefore w:val="0"/>
        <w:kinsoku/>
        <w:overflowPunct/>
        <w:topLinePunct w:val="0"/>
        <w:autoSpaceDN/>
        <w:bidi w:val="0"/>
        <w:adjustRightInd/>
        <w:spacing w:line="240" w:lineRule="auto"/>
        <w:jc w:val="center"/>
        <w:textAlignment w:val="auto"/>
        <w:rPr>
          <w:rFonts w:ascii="宋体" w:hAnsi="宋体" w:eastAsia="宋体"/>
          <w:b/>
          <w:bCs/>
          <w:sz w:val="36"/>
          <w:szCs w:val="36"/>
        </w:rPr>
      </w:pPr>
      <w:r>
        <w:rPr>
          <w:rFonts w:hint="eastAsia" w:ascii="宋体" w:hAnsi="宋体" w:eastAsia="宋体"/>
          <w:b/>
          <w:kern w:val="0"/>
          <w:sz w:val="36"/>
          <w:szCs w:val="36"/>
        </w:rPr>
        <w:t>电气自动化技术</w:t>
      </w:r>
      <w:r>
        <w:rPr>
          <w:rFonts w:hint="eastAsia" w:ascii="宋体" w:hAnsi="宋体" w:eastAsia="宋体"/>
          <w:b/>
          <w:bCs/>
          <w:sz w:val="36"/>
          <w:szCs w:val="36"/>
        </w:rPr>
        <w:t>专业高职人才培养方案</w:t>
      </w:r>
    </w:p>
    <w:p>
      <w:pPr>
        <w:keepNext w:val="0"/>
        <w:keepLines w:val="0"/>
        <w:pageBreakBefore w:val="0"/>
        <w:kinsoku/>
        <w:overflowPunct/>
        <w:topLinePunct w:val="0"/>
        <w:autoSpaceDN/>
        <w:bidi w:val="0"/>
        <w:adjustRightInd/>
        <w:spacing w:line="312" w:lineRule="auto"/>
        <w:ind w:firstLine="480" w:firstLineChars="200"/>
        <w:jc w:val="center"/>
        <w:textAlignment w:val="auto"/>
        <w:rPr>
          <w:rFonts w:ascii="宋体" w:hAnsi="宋体" w:eastAsia="宋体"/>
          <w:bCs/>
          <w:color w:val="FFFFFF"/>
          <w:sz w:val="24"/>
        </w:rPr>
      </w:pPr>
      <w:r>
        <w:rPr>
          <w:rFonts w:hint="eastAsia" w:ascii="宋体" w:hAnsi="宋体" w:eastAsia="宋体"/>
          <w:bCs/>
          <w:color w:val="FFFFFF"/>
          <w:sz w:val="24"/>
        </w:rPr>
        <w:t>（讨论稿）</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cs="宋体"/>
          <w:color w:val="000000"/>
          <w:sz w:val="24"/>
        </w:rPr>
      </w:pPr>
      <w:r>
        <w:rPr>
          <w:rFonts w:hint="eastAsia" w:ascii="宋体" w:hAnsi="宋体" w:eastAsia="宋体" w:cs="宋体"/>
          <w:b/>
          <w:color w:val="000000"/>
          <w:sz w:val="24"/>
        </w:rPr>
        <w:t>一、招生对象与学制</w:t>
      </w:r>
    </w:p>
    <w:p>
      <w:pPr>
        <w:keepNext w:val="0"/>
        <w:keepLines w:val="0"/>
        <w:pageBreakBefore w:val="0"/>
        <w:kinsoku/>
        <w:overflowPunct/>
        <w:topLinePunct w:val="0"/>
        <w:autoSpaceDN/>
        <w:bidi w:val="0"/>
        <w:adjustRightInd/>
        <w:snapToGrid w:val="0"/>
        <w:spacing w:line="312" w:lineRule="auto"/>
        <w:ind w:firstLine="840" w:firstLineChars="400"/>
        <w:textAlignment w:val="auto"/>
        <w:outlineLvl w:val="1"/>
        <w:rPr>
          <w:rFonts w:ascii="宋体" w:hAnsi="宋体" w:eastAsia="宋体" w:cs="宋体"/>
          <w:color w:val="000000"/>
          <w:szCs w:val="21"/>
        </w:rPr>
      </w:pPr>
      <w:bookmarkStart w:id="0" w:name="_Toc327706726"/>
      <w:bookmarkStart w:id="1" w:name="_Toc327706727"/>
      <w:r>
        <w:rPr>
          <w:rFonts w:hint="eastAsia" w:ascii="宋体" w:hAnsi="宋体" w:eastAsia="宋体" w:cs="宋体"/>
          <w:color w:val="000000"/>
          <w:szCs w:val="21"/>
        </w:rPr>
        <w:t>（一）招生对象</w:t>
      </w:r>
      <w:bookmarkEnd w:id="0"/>
    </w:p>
    <w:p>
      <w:pPr>
        <w:keepNext w:val="0"/>
        <w:keepLines w:val="0"/>
        <w:pageBreakBefore w:val="0"/>
        <w:kinsoku/>
        <w:overflowPunct/>
        <w:topLinePunct w:val="0"/>
        <w:autoSpaceDN/>
        <w:bidi w:val="0"/>
        <w:adjustRightInd/>
        <w:snapToGrid w:val="0"/>
        <w:spacing w:line="312" w:lineRule="auto"/>
        <w:ind w:firstLine="840" w:firstLineChars="400"/>
        <w:textAlignment w:val="auto"/>
        <w:outlineLvl w:val="1"/>
        <w:rPr>
          <w:rFonts w:ascii="宋体" w:hAnsi="宋体" w:eastAsia="宋体" w:cs="宋体"/>
          <w:color w:val="000000"/>
        </w:rPr>
      </w:pPr>
      <w:r>
        <w:rPr>
          <w:rFonts w:hint="eastAsia" w:ascii="宋体" w:hAnsi="宋体" w:eastAsia="宋体" w:cs="宋体"/>
          <w:color w:val="000000"/>
        </w:rPr>
        <w:t>普通高中毕业生及同等学历者</w:t>
      </w:r>
    </w:p>
    <w:p>
      <w:pPr>
        <w:keepNext w:val="0"/>
        <w:keepLines w:val="0"/>
        <w:pageBreakBefore w:val="0"/>
        <w:kinsoku/>
        <w:overflowPunct/>
        <w:topLinePunct w:val="0"/>
        <w:autoSpaceDN/>
        <w:bidi w:val="0"/>
        <w:adjustRightInd/>
        <w:snapToGrid w:val="0"/>
        <w:spacing w:line="312" w:lineRule="auto"/>
        <w:ind w:firstLine="840" w:firstLineChars="400"/>
        <w:textAlignment w:val="auto"/>
        <w:outlineLvl w:val="1"/>
        <w:rPr>
          <w:rFonts w:ascii="宋体" w:hAnsi="宋体" w:eastAsia="宋体" w:cs="宋体"/>
          <w:color w:val="000000"/>
          <w:szCs w:val="21"/>
        </w:rPr>
      </w:pPr>
      <w:r>
        <w:rPr>
          <w:rFonts w:hint="eastAsia" w:ascii="宋体" w:hAnsi="宋体" w:eastAsia="宋体" w:cs="宋体"/>
          <w:color w:val="000000"/>
          <w:szCs w:val="21"/>
        </w:rPr>
        <w:t>（二）学制</w:t>
      </w:r>
      <w:bookmarkEnd w:id="1"/>
    </w:p>
    <w:p>
      <w:pPr>
        <w:keepNext w:val="0"/>
        <w:keepLines w:val="0"/>
        <w:pageBreakBefore w:val="0"/>
        <w:kinsoku/>
        <w:overflowPunct/>
        <w:topLinePunct w:val="0"/>
        <w:autoSpaceDN/>
        <w:bidi w:val="0"/>
        <w:adjustRightInd/>
        <w:snapToGrid w:val="0"/>
        <w:spacing w:line="312" w:lineRule="auto"/>
        <w:ind w:firstLine="840" w:firstLineChars="400"/>
        <w:textAlignment w:val="auto"/>
        <w:outlineLvl w:val="1"/>
        <w:rPr>
          <w:rFonts w:ascii="宋体" w:hAnsi="宋体" w:eastAsia="宋体" w:cs="宋体"/>
          <w:color w:val="000000"/>
          <w:szCs w:val="21"/>
        </w:rPr>
      </w:pPr>
      <w:r>
        <w:rPr>
          <w:rFonts w:hint="eastAsia" w:ascii="宋体" w:hAnsi="宋体" w:eastAsia="宋体" w:cs="宋体"/>
          <w:color w:val="000000"/>
          <w:szCs w:val="21"/>
        </w:rPr>
        <w:t>全日制三年</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cs="宋体"/>
          <w:b/>
          <w:color w:val="000000"/>
          <w:sz w:val="24"/>
        </w:rPr>
      </w:pPr>
      <w:bookmarkStart w:id="2" w:name="_Toc327706728"/>
      <w:r>
        <w:rPr>
          <w:rFonts w:hint="eastAsia" w:ascii="宋体" w:hAnsi="宋体" w:eastAsia="宋体" w:cs="宋体"/>
          <w:b/>
          <w:color w:val="000000"/>
          <w:sz w:val="24"/>
        </w:rPr>
        <w:t>二、专业人才培养目标</w:t>
      </w:r>
      <w:bookmarkEnd w:id="2"/>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szCs w:val="21"/>
        </w:rPr>
      </w:pPr>
      <w:bookmarkStart w:id="3" w:name="_Toc327706729"/>
      <w:r>
        <w:rPr>
          <w:rFonts w:hint="eastAsia" w:ascii="宋体" w:hAnsi="宋体" w:eastAsia="宋体" w:cs="宋体"/>
          <w:color w:val="000000"/>
        </w:rPr>
        <w:t>本专业为智能制造专业群的群内专业，结合专业群服务本地地方区域经济，与汽车制造、工业自动化控制产业发展对专业人才的需求，依托专业群服务汽车制造行业、自动化控制产业升级，与江铃汽车集团智能装备中心、正邦生物科技等企业合作，培养适应工业生产智能化所需的电气工程设计、安装、调试的专业技术人才，从事智能制造自动化设备及系统安装、调试、维护、设计及运行管理等工作，培养</w:t>
      </w:r>
      <w:r>
        <w:rPr>
          <w:rFonts w:hint="eastAsia" w:ascii="宋体" w:hAnsi="宋体" w:eastAsia="宋体" w:cs="宋体"/>
          <w:color w:val="000000"/>
          <w:szCs w:val="21"/>
        </w:rPr>
        <w:t>德智体美劳全面发展综合素质人才，践行社会主义核心价值观，具有一定的文化水平、良好的职业道德和人文素养的工匠精神，富有创新思维、创新精神、创新创业意识和创新创业能力的高素质技术技能型人才。</w:t>
      </w:r>
    </w:p>
    <w:p>
      <w:pPr>
        <w:keepNext w:val="0"/>
        <w:keepLines w:val="0"/>
        <w:pageBreakBefore w:val="0"/>
        <w:kinsoku/>
        <w:overflowPunct/>
        <w:topLinePunct w:val="0"/>
        <w:autoSpaceDN/>
        <w:bidi w:val="0"/>
        <w:adjustRightInd/>
        <w:snapToGrid w:val="0"/>
        <w:spacing w:line="312" w:lineRule="auto"/>
        <w:ind w:left="420" w:firstLine="482" w:firstLineChars="200"/>
        <w:textAlignment w:val="auto"/>
        <w:outlineLvl w:val="0"/>
        <w:rPr>
          <w:rFonts w:ascii="宋体" w:hAnsi="宋体" w:eastAsia="宋体" w:cs="宋体"/>
          <w:b/>
          <w:color w:val="000000"/>
          <w:sz w:val="24"/>
        </w:rPr>
      </w:pPr>
      <w:r>
        <w:rPr>
          <w:rFonts w:hint="eastAsia" w:ascii="宋体" w:hAnsi="宋体" w:eastAsia="宋体" w:cs="宋体"/>
          <w:b/>
          <w:color w:val="000000"/>
          <w:sz w:val="24"/>
        </w:rPr>
        <w:t>三、职业面向</w:t>
      </w:r>
      <w:bookmarkEnd w:id="3"/>
    </w:p>
    <w:p>
      <w:pPr>
        <w:keepNext w:val="0"/>
        <w:keepLines w:val="0"/>
        <w:pageBreakBefore w:val="0"/>
        <w:kinsoku/>
        <w:overflowPunct/>
        <w:topLinePunct w:val="0"/>
        <w:autoSpaceDN/>
        <w:bidi w:val="0"/>
        <w:adjustRightInd/>
        <w:snapToGrid w:val="0"/>
        <w:spacing w:line="312" w:lineRule="auto"/>
        <w:ind w:firstLine="420"/>
        <w:textAlignment w:val="auto"/>
        <w:outlineLvl w:val="0"/>
        <w:rPr>
          <w:rFonts w:ascii="宋体" w:hAnsi="宋体" w:eastAsia="宋体" w:cs="宋体"/>
          <w:color w:val="000000"/>
          <w:szCs w:val="21"/>
        </w:rPr>
      </w:pPr>
      <w:r>
        <w:rPr>
          <w:rFonts w:hint="eastAsia" w:ascii="宋体" w:hAnsi="宋体" w:eastAsia="宋体" w:cs="宋体"/>
          <w:color w:val="000000"/>
          <w:szCs w:val="21"/>
        </w:rPr>
        <w:t>（一）首次就业岗位及主要工作项目</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color w:val="000000"/>
        </w:rPr>
        <w:t xml:space="preserve"> </w:t>
      </w:r>
      <w:r>
        <w:rPr>
          <w:rFonts w:hint="eastAsia" w:ascii="宋体" w:hAnsi="宋体" w:eastAsia="宋体" w:cs="宋体"/>
          <w:color w:val="000000"/>
          <w:szCs w:val="21"/>
        </w:rPr>
        <w:t>1.</w:t>
      </w:r>
      <w:r>
        <w:rPr>
          <w:rFonts w:hint="eastAsia" w:ascii="宋体" w:hAnsi="宋体" w:eastAsia="宋体" w:cs="宋体"/>
          <w:color w:val="000000"/>
        </w:rPr>
        <w:t>智能产线电气维修工</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（1）</w:t>
      </w:r>
      <w:r>
        <w:rPr>
          <w:rFonts w:hint="eastAsia" w:ascii="宋体" w:hAnsi="宋体" w:eastAsia="宋体" w:cs="宋体"/>
          <w:color w:val="000000"/>
        </w:rPr>
        <w:t>具备电气维修工职业素养</w:t>
      </w:r>
      <w:r>
        <w:rPr>
          <w:rFonts w:ascii="宋体" w:hAnsi="宋体" w:eastAsia="宋体" w:cs="宋体"/>
          <w:color w:val="000000"/>
        </w:rPr>
        <w:t>，服从</w:t>
      </w:r>
      <w:r>
        <w:rPr>
          <w:rFonts w:hint="eastAsia" w:ascii="宋体" w:hAnsi="宋体" w:eastAsia="宋体" w:cs="宋体"/>
          <w:color w:val="000000"/>
        </w:rPr>
        <w:t>主管</w:t>
      </w:r>
      <w:r>
        <w:rPr>
          <w:rFonts w:ascii="宋体" w:hAnsi="宋体" w:eastAsia="宋体" w:cs="宋体"/>
          <w:color w:val="000000"/>
        </w:rPr>
        <w:t>安排，</w:t>
      </w:r>
      <w:r>
        <w:rPr>
          <w:rFonts w:hint="eastAsia" w:ascii="宋体" w:hAnsi="宋体" w:eastAsia="宋体" w:cs="宋体"/>
          <w:color w:val="000000"/>
        </w:rPr>
        <w:t>按时</w:t>
      </w:r>
      <w:r>
        <w:rPr>
          <w:rFonts w:ascii="宋体" w:hAnsi="宋体" w:eastAsia="宋体" w:cs="宋体"/>
          <w:color w:val="000000"/>
        </w:rPr>
        <w:t>完成日常维修任务。</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（2）熟练</w:t>
      </w:r>
      <w:r>
        <w:rPr>
          <w:rFonts w:hint="eastAsia" w:ascii="宋体" w:hAnsi="宋体" w:eastAsia="宋体" w:cs="宋体"/>
          <w:color w:val="000000"/>
        </w:rPr>
        <w:t>企业生产设备</w:t>
      </w:r>
      <w:r>
        <w:rPr>
          <w:rFonts w:ascii="宋体" w:hAnsi="宋体" w:eastAsia="宋体" w:cs="宋体"/>
          <w:color w:val="000000"/>
        </w:rPr>
        <w:t>电气原理及实际操作与维修。</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（3）制订所管辖设备的检修计划，按时按质按量地完成，并填好记录表格。</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（4）积极协调配电工的工作，</w:t>
      </w:r>
      <w:r>
        <w:rPr>
          <w:rFonts w:hint="eastAsia" w:ascii="宋体" w:hAnsi="宋体" w:eastAsia="宋体" w:cs="宋体"/>
          <w:color w:val="000000"/>
        </w:rPr>
        <w:t>做好日常电气设备安全检查和防范工作</w:t>
      </w:r>
      <w:r>
        <w:rPr>
          <w:rFonts w:ascii="宋体" w:hAnsi="宋体" w:eastAsia="宋体" w:cs="宋体"/>
          <w:color w:val="000000"/>
        </w:rPr>
        <w:t>。</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（5）严格执行设备管理制度，做好日夜班的交接班工作。</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（6）</w:t>
      </w:r>
      <w:r>
        <w:rPr>
          <w:rFonts w:hint="eastAsia" w:ascii="宋体" w:hAnsi="宋体" w:eastAsia="宋体" w:cs="宋体"/>
          <w:color w:val="000000"/>
        </w:rPr>
        <w:t>按时、按日、按月做好</w:t>
      </w:r>
      <w:r>
        <w:rPr>
          <w:rFonts w:ascii="宋体" w:hAnsi="宋体" w:eastAsia="宋体" w:cs="宋体"/>
          <w:color w:val="000000"/>
        </w:rPr>
        <w:t>分管设备的维修保养工作。</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ascii="宋体" w:hAnsi="宋体" w:eastAsia="宋体" w:cs="宋体"/>
          <w:color w:val="000000"/>
        </w:rPr>
        <w:t>（</w:t>
      </w:r>
      <w:r>
        <w:rPr>
          <w:rFonts w:hint="eastAsia" w:ascii="宋体" w:hAnsi="宋体" w:eastAsia="宋体" w:cs="宋体"/>
          <w:color w:val="000000"/>
        </w:rPr>
        <w:t>7</w:t>
      </w:r>
      <w:r>
        <w:rPr>
          <w:rFonts w:ascii="宋体" w:hAnsi="宋体" w:eastAsia="宋体" w:cs="宋体"/>
          <w:color w:val="000000"/>
        </w:rPr>
        <w:t>）</w:t>
      </w:r>
      <w:r>
        <w:rPr>
          <w:rFonts w:hint="eastAsia" w:ascii="宋体" w:hAnsi="宋体" w:eastAsia="宋体" w:cs="宋体"/>
          <w:color w:val="000000"/>
        </w:rPr>
        <w:t>做好工作区域设备和场所的管理规范工作</w:t>
      </w:r>
      <w:r>
        <w:rPr>
          <w:rFonts w:ascii="宋体" w:hAnsi="宋体" w:eastAsia="宋体" w:cs="宋体"/>
          <w:color w:val="000000"/>
        </w:rPr>
        <w:t>。</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（8）熟练地掌握和运用设备事故紧急处理和触电急救方法。</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 xml:space="preserve"> 2.智能生产线助理电气工程师岗位，此岗位主要工作项目如下所示：</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（1）机电工程师布置电气设备安装员或电工班任务，领用图纸；</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（2）据任务选用电工刀、万用表、压线钳、电工笔、线径合适导线、镙丝刀等；</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3）根据企业项目部或设计部门提供设计图纸要求连接设备电动机线路图、PLC控制电路图，安装各传感器位置、安装液压元件或气动元件，安装各要求回路，固定设备控制主板位置，连接控制线路。配合机械师或机械钳工安装机械模块等；</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（4）根据PLC程序调试各类开关信号；调试液压元件或气动元件位置，连接油路或气路并试用；</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（5）对配有伺服系统的设备，要安装步进电动机等动力源，要安装各伺服模块；</w:t>
      </w:r>
    </w:p>
    <w:p>
      <w:pPr>
        <w:keepNext w:val="0"/>
        <w:keepLines w:val="0"/>
        <w:pageBreakBefore w:val="0"/>
        <w:kinsoku/>
        <w:overflowPunct/>
        <w:topLinePunct w:val="0"/>
        <w:autoSpaceDN/>
        <w:bidi w:val="0"/>
        <w:adjustRightInd/>
        <w:snapToGrid w:val="0"/>
        <w:spacing w:line="312" w:lineRule="auto"/>
        <w:ind w:left="420" w:firstLine="420" w:firstLineChars="200"/>
        <w:textAlignment w:val="auto"/>
        <w:outlineLvl w:val="0"/>
        <w:rPr>
          <w:rFonts w:ascii="宋体" w:hAnsi="宋体" w:eastAsia="宋体" w:cs="宋体"/>
          <w:color w:val="000000"/>
        </w:rPr>
      </w:pPr>
      <w:r>
        <w:rPr>
          <w:rFonts w:hint="eastAsia" w:ascii="宋体" w:hAnsi="宋体" w:eastAsia="宋体" w:cs="宋体"/>
          <w:color w:val="000000"/>
        </w:rPr>
        <w:t>（6）完成任务，报告班组长检查验收。</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（二）目标岗位及主要工作项目</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color w:val="000000"/>
        </w:rPr>
        <w:t xml:space="preserve"> 1.电气工程师，其主要工作项目为：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（1）对常用配电器件原理、特性、参数选择、系统配合有深刻的理解；</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（2）熟悉国内供配电网络基本规范与特点（10KV及以下系统应用）；</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3）熟悉PLC控制器，有较强的动手能力和逻辑分析能力（设计、调试、故障分析）负责协助生产部，对产品生产过程中的技术问题进行分析和解决，在生产过程中与客户沟通交流技术方案，指导生产的顺利进行；</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（4）负责针对确定方案的订货技术配置和报价技术配置的编制以及</w:t>
      </w:r>
      <w:r>
        <w:fldChar w:fldCharType="begin"/>
      </w:r>
      <w:r>
        <w:instrText xml:space="preserve"> HYPERLINK "https://www.baidu.com/s?wd=%E6%8A%80%E6%9C%AF%E5%8D%8F%E8%AE%AE&amp;tn=SE_PcZhidaonwhc_ngpagmjz&amp;rsv_dl=gh_pc_zhidao" \t "https://zhidao.baidu.com/question/_blank" </w:instrText>
      </w:r>
      <w:r>
        <w:fldChar w:fldCharType="separate"/>
      </w:r>
      <w:r>
        <w:rPr>
          <w:rFonts w:hint="eastAsia" w:ascii="宋体" w:hAnsi="宋体" w:eastAsia="宋体" w:cs="宋体"/>
          <w:color w:val="000000"/>
          <w:szCs w:val="21"/>
        </w:rPr>
        <w:t>技术协议</w:t>
      </w:r>
      <w:r>
        <w:rPr>
          <w:rFonts w:hint="eastAsia" w:ascii="宋体" w:hAnsi="宋体" w:eastAsia="宋体" w:cs="宋体"/>
          <w:color w:val="000000"/>
          <w:szCs w:val="21"/>
        </w:rPr>
        <w:fldChar w:fldCharType="end"/>
      </w:r>
      <w:r>
        <w:rPr>
          <w:rFonts w:hint="eastAsia" w:ascii="宋体" w:hAnsi="宋体" w:eastAsia="宋体" w:cs="宋体"/>
          <w:color w:val="000000"/>
          <w:szCs w:val="21"/>
        </w:rPr>
        <w:t>的编制工作；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（5）负责协助研发部，在生产设计输出过程中与客户进行技术交流；</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（6）负责公司成套配电产品等相关产品的技术培训、产品介绍的工作。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（7）主导企业产线升级改造的安装、调试工作，并根据验收项目要求，编写相关技术文档；</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（8）参与电气设备的设计、选型等工作；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（9）负责相关人员的培训、指导工作。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color w:val="000000"/>
        </w:rPr>
        <w:t xml:space="preserve"> </w:t>
      </w:r>
      <w:r>
        <w:rPr>
          <w:rFonts w:hint="eastAsia" w:ascii="宋体" w:hAnsi="宋体" w:eastAsia="宋体" w:cs="宋体"/>
          <w:color w:val="000000"/>
        </w:rPr>
        <w:t>2.</w:t>
      </w:r>
      <w:r>
        <w:rPr>
          <w:rFonts w:hint="eastAsia" w:ascii="宋体" w:hAnsi="宋体" w:eastAsia="宋体" w:cs="宋体"/>
          <w:color w:val="000000"/>
          <w:szCs w:val="21"/>
        </w:rPr>
        <w:t>智能产线生产主管，其主要工作项目为：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（1）下发生产图纸和样件等工作任务；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（2）调动人员安排好工量夹具、所用设备，并进行确认是否工作性能良好；</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（3）安排生产人员操作工业机器人、数控加工设备等进行样件试生产；</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（4）安排人对加工成品技术要求进行质检，做好数据统计；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（5）确认工作产能，把控进度，合理分配工时安排、工作调度、加班协作等任务。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（6）向上级报告产线数据，做好交付准备工作；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（7）做好产品交付对接。</w:t>
      </w:r>
    </w:p>
    <w:p>
      <w:pPr>
        <w:keepNext w:val="0"/>
        <w:keepLines w:val="0"/>
        <w:pageBreakBefore w:val="0"/>
        <w:numPr>
          <w:ilvl w:val="0"/>
          <w:numId w:val="1"/>
        </w:numPr>
        <w:kinsoku/>
        <w:overflowPunct/>
        <w:topLinePunct w:val="0"/>
        <w:autoSpaceDN/>
        <w:bidi w:val="0"/>
        <w:adjustRightInd/>
        <w:snapToGrid w:val="0"/>
        <w:spacing w:line="312" w:lineRule="auto"/>
        <w:textAlignment w:val="auto"/>
        <w:outlineLvl w:val="0"/>
        <w:rPr>
          <w:rFonts w:ascii="宋体" w:hAnsi="宋体" w:eastAsia="宋体" w:cs="宋体"/>
          <w:color w:val="000000"/>
          <w:szCs w:val="21"/>
        </w:rPr>
      </w:pPr>
      <w:r>
        <w:rPr>
          <w:rFonts w:hint="eastAsia" w:ascii="宋体" w:hAnsi="宋体" w:eastAsia="宋体" w:cs="宋体"/>
          <w:color w:val="000000"/>
          <w:szCs w:val="21"/>
        </w:rPr>
        <w:t>其他岗位及主要工作项目</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color w:val="000000"/>
        </w:rPr>
        <w:t xml:space="preserve"> </w:t>
      </w:r>
      <w:r>
        <w:rPr>
          <w:rFonts w:hint="eastAsia" w:ascii="宋体" w:hAnsi="宋体" w:eastAsia="宋体" w:cs="宋体"/>
          <w:color w:val="000000"/>
        </w:rPr>
        <w:t>1.智能产线或电气设备销售助理，</w:t>
      </w:r>
      <w:r>
        <w:rPr>
          <w:rFonts w:hint="eastAsia" w:ascii="宋体" w:hAnsi="宋体" w:eastAsia="宋体" w:cs="宋体"/>
          <w:color w:val="000000"/>
          <w:szCs w:val="21"/>
        </w:rPr>
        <w:t>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（1）配合销售人员完成产品宣传资料撰写和产品演示；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（2）提供项目售前技术支撑，完成相关技术方案的撰写、讲解及用户答疑；</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（3）现场勘查，数据获取，为后续设计提供资料；</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（4）招投标技术支撑，招投标文件撰写；</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（5）项目实施跟踪，外部厂商、研发团队等协调工作。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color w:val="000000"/>
        </w:rPr>
        <w:t xml:space="preserve"> 2.</w:t>
      </w:r>
      <w:r>
        <w:rPr>
          <w:rFonts w:hint="eastAsia" w:ascii="宋体" w:hAnsi="宋体" w:eastAsia="宋体" w:cs="宋体"/>
          <w:color w:val="000000"/>
          <w:szCs w:val="21"/>
        </w:rPr>
        <w:t>智能产线或电气设备销售经理，其主要工作项目为：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（1）负责渠道内有关信息的收集、整理，并对其真实性、准确性、有效性、及时性进行市场调研及分析；</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（2）将销售任务进行分解，并按目标任务统筹安排；</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（3）了解项目动态，跟进项目进度；</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（4）将项目的市场需求、产品动态，反馈给各地业务主管，把控项目发展目标；</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（5）指导业务员工作，培养销售团队；</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szCs w:val="21"/>
        </w:rPr>
      </w:pPr>
      <w:r>
        <w:rPr>
          <w:rFonts w:hint="eastAsia" w:ascii="宋体" w:hAnsi="宋体" w:eastAsia="宋体" w:cs="宋体"/>
          <w:color w:val="000000"/>
          <w:szCs w:val="21"/>
        </w:rPr>
        <w:t>（6）做好销售过程中的其他衔接、沟通工作。</w:t>
      </w:r>
    </w:p>
    <w:p>
      <w:pPr>
        <w:keepNext w:val="0"/>
        <w:keepLines w:val="0"/>
        <w:pageBreakBefore w:val="0"/>
        <w:kinsoku/>
        <w:overflowPunct/>
        <w:topLinePunct w:val="0"/>
        <w:autoSpaceDN/>
        <w:bidi w:val="0"/>
        <w:adjustRightInd/>
        <w:snapToGrid w:val="0"/>
        <w:spacing w:line="312" w:lineRule="auto"/>
        <w:ind w:left="482"/>
        <w:textAlignment w:val="auto"/>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keepNext w:val="0"/>
        <w:keepLines w:val="0"/>
        <w:pageBreakBefore w:val="0"/>
        <w:kinsoku/>
        <w:overflowPunct/>
        <w:topLinePunct w:val="0"/>
        <w:autoSpaceDN/>
        <w:bidi w:val="0"/>
        <w:adjustRightInd/>
        <w:snapToGrid w:val="0"/>
        <w:spacing w:line="312" w:lineRule="auto"/>
        <w:textAlignment w:val="auto"/>
        <w:outlineLvl w:val="0"/>
        <w:rPr>
          <w:rFonts w:ascii="Times New Roman" w:hAnsi="Times New Roman" w:eastAsia="宋体" w:cs="Times New Roman"/>
        </w:rPr>
      </w:pPr>
      <w:r>
        <w:rPr>
          <w:rFonts w:hint="eastAsia" w:ascii="宋体" w:hAnsi="宋体" w:eastAsia="宋体"/>
        </w:rPr>
        <w:t xml:space="preserve">    </w:t>
      </w:r>
      <w:r>
        <w:rPr>
          <w:rFonts w:hint="eastAsia" w:ascii="Times New Roman" w:hAnsi="Times New Roman" w:eastAsia="宋体" w:cs="Times New Roman"/>
        </w:rPr>
        <w:t>（一）通用职业能力和素质</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keepNext w:val="0"/>
        <w:keepLines w:val="0"/>
        <w:pageBreakBefore w:val="0"/>
        <w:numPr>
          <w:ilvl w:val="0"/>
          <w:numId w:val="2"/>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color w:val="000000"/>
          <w:szCs w:val="21"/>
        </w:rPr>
      </w:pPr>
      <w:r>
        <w:rPr>
          <w:rFonts w:hint="eastAsia" w:ascii="宋体" w:hAnsi="宋体" w:eastAsia="宋体" w:cs="Times New Roman"/>
          <w:color w:val="000000"/>
          <w:szCs w:val="21"/>
        </w:rPr>
        <w:t>工匠精神：融“工匠精神”于课程教学中，培养学生敬业、精益、专注等方面的能力，引导学生具有追求极致和卓越、精益求精、配合协作的精神。</w:t>
      </w:r>
    </w:p>
    <w:p>
      <w:pPr>
        <w:keepNext w:val="0"/>
        <w:keepLines w:val="0"/>
        <w:pageBreakBefore w:val="0"/>
        <w:kinsoku/>
        <w:overflowPunct/>
        <w:topLinePunct w:val="0"/>
        <w:autoSpaceDN/>
        <w:bidi w:val="0"/>
        <w:adjustRightInd/>
        <w:snapToGrid w:val="0"/>
        <w:spacing w:line="312" w:lineRule="auto"/>
        <w:textAlignment w:val="auto"/>
        <w:outlineLvl w:val="0"/>
        <w:rPr>
          <w:rFonts w:ascii="宋体" w:hAnsi="宋体" w:eastAsia="宋体"/>
        </w:rPr>
      </w:pPr>
      <w:r>
        <w:rPr>
          <w:rFonts w:hint="eastAsia" w:ascii="宋体" w:hAnsi="宋体" w:eastAsia="宋体"/>
        </w:rPr>
        <w:t xml:space="preserve">    （二）专业职业能力及职业素质</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1.具备诚实守信、吃苦耐劳、忠于职守、爱岗敬业、认真严谨、积极进取的工作态度，具有良好的职业操守；</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2.具有技术资料、文献查找收集及信息处理能力；</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3.能够看懂机械图纸、电气图纸要求，具备工程制图的能力；</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4.具备电气自动化安装和调试能力，并能够按图作业；</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5.具备机械设计、电路设计、气路设计等工程设计能力；</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6.具备PLC、机器人、C语言等编程能力；</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7.具备文字表达和文稿撰写能力，熟悉OFFICE高级应用；</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8.具备一定的表达能力、演讲谈判能力，具有一定的工业自动控制产品及项目营销能力；</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9.具备机电设备故障分析和查找能力，并能够排除常见故障；</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10.有较强的学习能力、分析判断能力、沟通交际能力、组织能力、创造能力和谈判策略等管理技能；</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11. 具有正确的创新意识、创业精神、工匠精神和坚定的开拓信念。</w:t>
      </w:r>
    </w:p>
    <w:p>
      <w:pPr>
        <w:keepNext w:val="0"/>
        <w:keepLines w:val="0"/>
        <w:pageBreakBefore w:val="0"/>
        <w:widowControl/>
        <w:kinsoku/>
        <w:overflowPunct/>
        <w:topLinePunct w:val="0"/>
        <w:autoSpaceDN/>
        <w:bidi w:val="0"/>
        <w:adjustRightInd/>
        <w:snapToGrid w:val="0"/>
        <w:spacing w:before="100" w:beforeAutospacing="1" w:after="100" w:afterAutospacing="1" w:line="312" w:lineRule="auto"/>
        <w:jc w:val="left"/>
        <w:textAlignment w:val="auto"/>
        <w:outlineLvl w:val="0"/>
        <w:rPr>
          <w:rFonts w:ascii="宋体" w:hAnsi="宋体" w:eastAsia="宋体" w:cs="宋体"/>
          <w:color w:val="000000"/>
          <w:szCs w:val="21"/>
        </w:rPr>
      </w:pPr>
      <w:r>
        <w:rPr>
          <w:rFonts w:hint="eastAsia" w:ascii="宋体" w:hAnsi="宋体" w:eastAsia="宋体" w:cs="宋体"/>
          <w:color w:val="000000"/>
          <w:szCs w:val="21"/>
        </w:rPr>
        <w:t xml:space="preserve">    （三）职业资格证书要求</w:t>
      </w:r>
    </w:p>
    <w:p>
      <w:pPr>
        <w:keepNext w:val="0"/>
        <w:keepLines w:val="0"/>
        <w:pageBreakBefore w:val="0"/>
        <w:widowControl/>
        <w:kinsoku/>
        <w:overflowPunct/>
        <w:topLinePunct w:val="0"/>
        <w:autoSpaceDN/>
        <w:bidi w:val="0"/>
        <w:adjustRightInd/>
        <w:spacing w:line="312"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组织学生在第三学期及以后，参加人保部组织的中级维修电工资格证书考证，获取四级等级的中级维修电工证组织；学生在第四学期及以后，参加人保部组织的高级维修电工资格证书考证，获取三级等级的高级级维修电工证书。</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bCs/>
          <w:szCs w:val="21"/>
        </w:rPr>
      </w:pPr>
    </w:p>
    <w:p>
      <w:pPr>
        <w:keepNext w:val="0"/>
        <w:keepLines w:val="0"/>
        <w:pageBreakBefore w:val="0"/>
        <w:numPr>
          <w:ilvl w:val="0"/>
          <w:numId w:val="3"/>
        </w:numPr>
        <w:kinsoku/>
        <w:overflowPunct/>
        <w:topLinePunct w:val="0"/>
        <w:autoSpaceDN/>
        <w:bidi w:val="0"/>
        <w:adjustRightInd/>
        <w:snapToGrid w:val="0"/>
        <w:spacing w:line="312" w:lineRule="auto"/>
        <w:textAlignment w:val="auto"/>
        <w:outlineLvl w:val="0"/>
        <w:rPr>
          <w:rFonts w:ascii="宋体" w:hAnsi="宋体" w:eastAsia="宋体"/>
          <w:b/>
          <w:sz w:val="24"/>
        </w:rPr>
      </w:pPr>
      <w:r>
        <w:rPr>
          <w:rFonts w:hint="eastAsia" w:ascii="宋体" w:hAnsi="宋体" w:eastAsia="宋体"/>
          <w:b/>
          <w:sz w:val="24"/>
        </w:rPr>
        <w:t>人才规格与对应的课程</w:t>
      </w:r>
    </w:p>
    <w:p>
      <w:pPr>
        <w:keepNext w:val="0"/>
        <w:keepLines w:val="0"/>
        <w:pageBreakBefore w:val="0"/>
        <w:kinsoku/>
        <w:overflowPunct/>
        <w:topLinePunct w:val="0"/>
        <w:autoSpaceDN/>
        <w:bidi w:val="0"/>
        <w:adjustRightInd/>
        <w:spacing w:line="312" w:lineRule="auto"/>
        <w:ind w:firstLine="613" w:firstLineChars="292"/>
        <w:textAlignment w:val="auto"/>
        <w:rPr>
          <w:rFonts w:ascii="宋体" w:hAnsi="宋体" w:eastAsia="宋体"/>
        </w:rPr>
      </w:pPr>
      <w:r>
        <w:rPr>
          <w:rFonts w:hint="eastAsia" w:ascii="宋体" w:hAnsi="宋体" w:eastAsia="宋体"/>
        </w:rPr>
        <w:t>表格内字体宋体小五号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类别</w:t>
            </w:r>
          </w:p>
        </w:tc>
        <w:tc>
          <w:tcPr>
            <w:tcW w:w="141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能力和素质</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名称</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具体培养目标</w:t>
            </w:r>
          </w:p>
        </w:tc>
        <w:tc>
          <w:tcPr>
            <w:tcW w:w="5115"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通用职业能力和素质</w:t>
            </w:r>
          </w:p>
        </w:tc>
        <w:tc>
          <w:tcPr>
            <w:tcW w:w="1418"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思想政治素质</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高尚的思想境界</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敏锐的政治觉悟</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优秀的道德品质</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身体素质</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健康的身心</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体育与健康课、大学生心理健康以及围绕锻炼身体的相关体育竞技运动和活动等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文化素质</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良好的文化底蕴</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职业素质</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正确的职业价值观</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kern w:val="0"/>
                <w:sz w:val="18"/>
                <w:szCs w:val="18"/>
              </w:rPr>
              <w:t>思想道德修养与法律基础、</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p>
        </w:tc>
        <w:tc>
          <w:tcPr>
            <w:tcW w:w="1418"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基本通用能力</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bCs/>
                <w:color w:val="000000"/>
                <w:sz w:val="18"/>
              </w:rPr>
            </w:pPr>
            <w:r>
              <w:rPr>
                <w:rFonts w:hint="eastAsia" w:ascii="宋体" w:hAnsi="宋体" w:eastAsia="宋体" w:cs="宋体"/>
                <w:bCs/>
                <w:color w:val="000000"/>
                <w:sz w:val="18"/>
              </w:rPr>
              <w:t>自我学习管理能力、安全意识和防范能力</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数字运用能力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信息处理能力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中文外语能力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关键社会能力</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交流沟通能力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团队合作能力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社会责任能力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社会认知能力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创新创业能力</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良好的创新精神、创造性思维、创业实践</w:t>
            </w:r>
          </w:p>
        </w:tc>
        <w:tc>
          <w:tcPr>
            <w:tcW w:w="5115" w:type="dxa"/>
            <w:vAlign w:val="center"/>
          </w:tcPr>
          <w:p>
            <w:pPr>
              <w:spacing w:line="240" w:lineRule="exact"/>
              <w:jc w:val="left"/>
              <w:rPr>
                <w:rFonts w:hint="eastAsia" w:ascii="宋体" w:hAnsi="宋体" w:eastAsia="宋体" w:cs="宋体"/>
                <w:bCs/>
                <w:color w:val="000000"/>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Align w:val="center"/>
          </w:tcPr>
          <w:p>
            <w:pPr>
              <w:keepNext w:val="0"/>
              <w:keepLines w:val="0"/>
              <w:pageBreakBefore w:val="0"/>
              <w:kinsoku/>
              <w:overflowPunct/>
              <w:topLinePunct w:val="0"/>
              <w:autoSpaceDN/>
              <w:bidi w:val="0"/>
              <w:adjustRightInd/>
              <w:spacing w:line="312" w:lineRule="auto"/>
              <w:ind w:firstLine="180" w:firstLineChars="100"/>
              <w:textAlignment w:val="auto"/>
              <w:rPr>
                <w:rFonts w:ascii="宋体" w:hAnsi="宋体" w:eastAsia="宋体" w:cs="宋体"/>
                <w:color w:val="000000"/>
                <w:sz w:val="18"/>
              </w:rPr>
            </w:pPr>
            <w:r>
              <w:rPr>
                <w:rFonts w:hint="eastAsia" w:ascii="宋体" w:hAnsi="宋体" w:eastAsia="宋体" w:cs="宋体"/>
                <w:color w:val="000000"/>
                <w:sz w:val="18"/>
              </w:rPr>
              <w:t>工匠精神</w:t>
            </w:r>
          </w:p>
        </w:tc>
        <w:tc>
          <w:tcPr>
            <w:tcW w:w="1701"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rPr>
              <w:t>敬业、精益、专注等方面的能力</w:t>
            </w:r>
          </w:p>
        </w:tc>
        <w:tc>
          <w:tcPr>
            <w:tcW w:w="5115" w:type="dxa"/>
            <w:vAlign w:val="center"/>
          </w:tcPr>
          <w:p>
            <w:pPr>
              <w:spacing w:line="240" w:lineRule="exact"/>
              <w:jc w:val="left"/>
              <w:rPr>
                <w:rFonts w:hint="eastAsia" w:ascii="宋体" w:hAnsi="宋体" w:eastAsia="宋体" w:cs="宋体"/>
                <w:color w:val="000000"/>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szCs w:val="18"/>
              </w:rPr>
              <w:t>专业职业能力和素质</w:t>
            </w:r>
          </w:p>
        </w:tc>
        <w:tc>
          <w:tcPr>
            <w:tcW w:w="1418" w:type="dxa"/>
            <w:vMerge w:val="restart"/>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szCs w:val="18"/>
              </w:rPr>
              <w:t>初次就业岗位专业能力</w:t>
            </w: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基本知识及技能</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电气CAD与工程识图、智能制造认知、</w:t>
            </w:r>
            <w:r>
              <w:rPr>
                <w:rFonts w:hint="eastAsia" w:ascii="宋体" w:hAnsi="宋体" w:eastAsia="宋体" w:cs="宋体"/>
                <w:color w:val="000000"/>
                <w:kern w:val="0"/>
                <w:sz w:val="18"/>
                <w:szCs w:val="18"/>
              </w:rPr>
              <w:t>低压配电柜电气设计与装调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安装</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工厂常用电气设备控制线路检测与安装、</w:t>
            </w:r>
            <w:r>
              <w:rPr>
                <w:rFonts w:hint="eastAsia" w:ascii="宋体" w:hAnsi="宋体" w:eastAsia="宋体" w:cs="宋体"/>
                <w:color w:val="000000"/>
                <w:kern w:val="0"/>
                <w:sz w:val="18"/>
                <w:szCs w:val="18"/>
              </w:rPr>
              <w:t>工业自动化控制仪表与检测、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程序调试</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工业设备电气控制与PLC技术</w:t>
            </w:r>
            <w:r>
              <w:rPr>
                <w:rFonts w:hint="eastAsia" w:ascii="宋体" w:hAnsi="宋体" w:eastAsia="宋体" w:cs="宋体"/>
                <w:color w:val="000000"/>
                <w:sz w:val="18"/>
                <w:szCs w:val="18"/>
              </w:rPr>
              <w:t>、智能产线工业机器人编程与操作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restart"/>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szCs w:val="18"/>
              </w:rPr>
              <w:t>目标升迁岗位专业能力</w:t>
            </w: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电路设计</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工业自动化控制系统设计与调试、智能产线过程自控系统集成与创新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项目设计、调试</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动力系统的电路设计与装调、</w:t>
            </w:r>
            <w:r>
              <w:rPr>
                <w:rFonts w:hint="eastAsia" w:ascii="宋体" w:hAnsi="宋体" w:eastAsia="宋体" w:cs="宋体"/>
                <w:color w:val="000000"/>
                <w:kern w:val="0"/>
                <w:sz w:val="18"/>
                <w:szCs w:val="18"/>
              </w:rPr>
              <w:t>智能化产线大中型PLC应用技术、自动控制装置检修与维护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restart"/>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r>
              <w:rPr>
                <w:rFonts w:hint="eastAsia" w:ascii="宋体" w:hAnsi="宋体" w:eastAsia="宋体" w:cs="宋体"/>
                <w:color w:val="000000"/>
                <w:sz w:val="18"/>
                <w:szCs w:val="18"/>
              </w:rPr>
              <w:t>拓展岗位专业能力</w:t>
            </w: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拓展技能</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kern w:val="0"/>
                <w:sz w:val="18"/>
                <w:szCs w:val="18"/>
              </w:rPr>
              <w:t>智能电网技术与应用、分布式电站设计技术、工业4.0通信与识别技术、电子产品设计与开发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文稿撰写</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418" w:type="dxa"/>
            <w:vMerge w:val="continue"/>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rPr>
            </w:pPr>
          </w:p>
        </w:tc>
        <w:tc>
          <w:tcPr>
            <w:tcW w:w="1701"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管理、营销</w:t>
            </w:r>
          </w:p>
        </w:tc>
        <w:tc>
          <w:tcPr>
            <w:tcW w:w="5115" w:type="dxa"/>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企业生产管理、顶岗实习等</w:t>
            </w:r>
          </w:p>
        </w:tc>
      </w:tr>
    </w:tbl>
    <w:p>
      <w:pPr>
        <w:keepNext w:val="0"/>
        <w:keepLines w:val="0"/>
        <w:pageBreakBefore w:val="0"/>
        <w:kinsoku/>
        <w:overflowPunct/>
        <w:topLinePunct w:val="0"/>
        <w:autoSpaceDN/>
        <w:bidi w:val="0"/>
        <w:adjustRightInd/>
        <w:spacing w:line="312" w:lineRule="auto"/>
        <w:ind w:firstLine="613" w:firstLineChars="292"/>
        <w:textAlignment w:val="auto"/>
        <w:rPr>
          <w:rFonts w:ascii="宋体" w:hAnsi="宋体" w:eastAsia="宋体"/>
        </w:rPr>
      </w:pPr>
    </w:p>
    <w:p>
      <w:pPr>
        <w:keepNext w:val="0"/>
        <w:keepLines w:val="0"/>
        <w:pageBreakBefore w:val="0"/>
        <w:numPr>
          <w:ilvl w:val="0"/>
          <w:numId w:val="3"/>
        </w:numPr>
        <w:kinsoku/>
        <w:overflowPunct/>
        <w:topLinePunct w:val="0"/>
        <w:autoSpaceDN/>
        <w:bidi w:val="0"/>
        <w:adjustRightInd/>
        <w:snapToGrid w:val="0"/>
        <w:spacing w:line="312" w:lineRule="auto"/>
        <w:textAlignment w:val="auto"/>
        <w:outlineLvl w:val="0"/>
        <w:rPr>
          <w:rFonts w:ascii="宋体" w:hAnsi="宋体" w:eastAsia="宋体"/>
          <w:b/>
          <w:bCs/>
          <w:sz w:val="24"/>
        </w:rPr>
      </w:pPr>
      <w:r>
        <w:rPr>
          <w:rFonts w:hint="eastAsia" w:ascii="宋体" w:hAnsi="宋体" w:eastAsia="宋体"/>
          <w:b/>
          <w:sz w:val="24"/>
        </w:rPr>
        <w:t>课程设置及时间安排</w:t>
      </w:r>
    </w:p>
    <w:p>
      <w:pPr>
        <w:keepNext w:val="0"/>
        <w:keepLines w:val="0"/>
        <w:pageBreakBefore w:val="0"/>
        <w:numPr>
          <w:ilvl w:val="0"/>
          <w:numId w:val="4"/>
        </w:numPr>
        <w:kinsoku/>
        <w:overflowPunct/>
        <w:topLinePunct w:val="0"/>
        <w:autoSpaceDN/>
        <w:bidi w:val="0"/>
        <w:adjustRightInd/>
        <w:spacing w:line="312" w:lineRule="auto"/>
        <w:ind w:firstLine="420"/>
        <w:textAlignment w:val="auto"/>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hint="eastAsia" w:ascii="仿宋_GB2312" w:hAnsi="Times New Roman" w:eastAsia="仿宋_GB2312" w:cs="Times New Roman"/>
          <w:color w:val="FF0000"/>
        </w:rPr>
        <w:t xml:space="preserve"> </w:t>
      </w:r>
      <w:r>
        <w:rPr>
          <w:rFonts w:ascii="仿宋_GB2312" w:hAnsi="Times New Roman" w:eastAsia="仿宋_GB2312" w:cs="Times New Roman"/>
        </w:rPr>
        <w:t xml:space="preserve"> 1.军事理论（</w:t>
      </w:r>
      <w:r>
        <w:rPr>
          <w:rFonts w:hint="eastAsia" w:ascii="仿宋_GB2312" w:hAnsi="Times New Roman" w:eastAsia="仿宋_GB2312" w:cs="Times New Roman"/>
          <w:lang w:eastAsia="zh-CN"/>
        </w:rPr>
        <w:t>460306</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460306</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460306</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460306</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460306</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460306</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460306</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460306</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 劳动教育（</w:t>
      </w:r>
      <w:r>
        <w:rPr>
          <w:rFonts w:hint="eastAsia" w:ascii="仿宋" w:hAnsi="仿宋" w:eastAsia="仿宋" w:cs="仿宋"/>
          <w:kern w:val="0"/>
          <w:szCs w:val="21"/>
          <w:lang w:eastAsia="zh-CN"/>
        </w:rPr>
        <w:t>460306</w:t>
      </w:r>
      <w:r>
        <w:rPr>
          <w:rFonts w:ascii="仿宋" w:hAnsi="仿宋" w:eastAsia="仿宋" w:cs="仿宋"/>
          <w:kern w:val="0"/>
          <w:szCs w:val="21"/>
        </w:rPr>
        <w:t>11</w:t>
      </w:r>
      <w:r>
        <w:rPr>
          <w:rFonts w:hint="eastAsia" w:ascii="仿宋" w:hAnsi="仿宋" w:eastAsia="仿宋" w:cs="仿宋"/>
          <w:kern w:val="0"/>
          <w:szCs w:val="21"/>
        </w:rPr>
        <w:t>61）（2学分）</w:t>
      </w:r>
    </w:p>
    <w:p>
      <w:pPr>
        <w:spacing w:line="360" w:lineRule="exact"/>
        <w:ind w:firstLine="420" w:firstLineChars="200"/>
        <w:rPr>
          <w:rFonts w:ascii="Times New Roman" w:hAnsi="Times New Roman" w:eastAsia="宋体" w:cs="Times New Roman"/>
        </w:rPr>
      </w:pPr>
      <w:r>
        <w:rPr>
          <w:rFonts w:hint="eastAsia" w:ascii="Times New Roman" w:hAnsi="Times New Roman" w:eastAsia="宋体" w:cs="Times New Roman"/>
        </w:rPr>
        <w:t>劳动教育实践课是学生在校期间参加课外劳动，参加的青年志愿者、学院包干区打扫、学院活动后勤保障工作、系部劳动安排等活动，该课程是促进学生德智体美</w:t>
      </w:r>
      <w:r>
        <w:rPr>
          <w:rFonts w:hint="eastAsia" w:ascii="Times New Roman" w:hAnsi="Times New Roman" w:eastAsia="宋体" w:cs="Times New Roman"/>
          <w:lang w:val="en-US" w:eastAsia="zh-CN"/>
        </w:rPr>
        <w:t>劳</w:t>
      </w:r>
      <w:r>
        <w:rPr>
          <w:rFonts w:hint="eastAsia" w:ascii="Times New Roman" w:hAnsi="Times New Roman" w:eastAsia="宋体" w:cs="Times New Roman"/>
        </w:rPr>
        <w:t>全面发展的重要组成部分。系部要高度重视并充分发挥劳动教育实践课的育人功能，将劳动常识、劳动技能融于活动过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460306</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4"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4"/>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（二）专业技术课程说明</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专业群内专业：</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1.平台共享课程</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rPr>
        <w:t>（1）</w:t>
      </w:r>
      <w:r>
        <w:rPr>
          <w:rFonts w:hint="eastAsia" w:ascii="仿宋_GB2312" w:hAnsi="Times New Roman" w:eastAsia="仿宋_GB2312" w:cs="Times New Roman"/>
          <w:szCs w:val="21"/>
        </w:rPr>
        <w:t>工程识图与电气CAD （</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1211）（16</w:t>
      </w:r>
      <w:r>
        <w:rPr>
          <w:rFonts w:hint="eastAsia" w:ascii="仿宋_GB2312" w:hAnsi="Times New Roman" w:eastAsia="仿宋_GB2312" w:cs="Times New Roman"/>
          <w:szCs w:val="21"/>
          <w:lang w:val="en-US" w:eastAsia="zh-CN"/>
        </w:rPr>
        <w:t>2</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1285"/>
        <w:gridCol w:w="2907"/>
        <w:gridCol w:w="723"/>
        <w:gridCol w:w="1564"/>
        <w:gridCol w:w="995"/>
        <w:gridCol w:w="947"/>
      </w:tblGrid>
      <w:tr>
        <w:trPr>
          <w:jc w:val="center"/>
        </w:trPr>
        <w:tc>
          <w:tcPr>
            <w:tcW w:w="1285"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07"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工程识图与电气CAD</w:t>
            </w:r>
          </w:p>
        </w:tc>
        <w:tc>
          <w:tcPr>
            <w:tcW w:w="723" w:type="dxa"/>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64"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第1、2学期</w:t>
            </w:r>
          </w:p>
        </w:tc>
        <w:tc>
          <w:tcPr>
            <w:tcW w:w="995"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47"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16</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jc w:val="center"/>
        </w:trPr>
        <w:tc>
          <w:tcPr>
            <w:tcW w:w="8421" w:type="dxa"/>
            <w:gridSpan w:val="6"/>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通过本课程学习，学生作为绘图员岗位人员，能够在智能制造领域，利用计算机辅助设计软件进行识读与绘制零部件图纸，能够进行常用机构的设计，培养学生的识图与绘图技能和一丝不苟的工作态度。</w:t>
            </w:r>
          </w:p>
        </w:tc>
      </w:tr>
      <w:tr>
        <w:tblPrEx>
          <w:tblCellMar>
            <w:top w:w="0" w:type="dxa"/>
            <w:left w:w="108" w:type="dxa"/>
            <w:bottom w:w="0" w:type="dxa"/>
            <w:right w:w="108" w:type="dxa"/>
          </w:tblCellMar>
        </w:tblPrEx>
        <w:trPr>
          <w:jc w:val="center"/>
        </w:trPr>
        <w:tc>
          <w:tcPr>
            <w:tcW w:w="4915" w:type="dxa"/>
            <w:gridSpan w:val="3"/>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项目一 标准件与图样的认知</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任务一《机械制图》国家标准的一般规定</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任务二绘制平面图形——挂轮架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任务三AutoCAD绘制挂轮架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项目二 标准件的识读与绘制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 标准件三视图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任务二绘制标准件的视图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任务三AutoCAD绘制标准件三视图</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项目三常用件的识读与测绘</w:t>
            </w:r>
          </w:p>
          <w:p>
            <w:pPr>
              <w:keepNext w:val="0"/>
              <w:keepLines w:val="0"/>
              <w:pageBreakBefore w:val="0"/>
              <w:widowControl/>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任务一常用件三视图</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任务二测绘常用件</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AutoCAD软件绘制</w:t>
            </w:r>
            <w:r>
              <w:rPr>
                <w:rFonts w:hint="eastAsia" w:ascii="宋体" w:hAnsi="宋体" w:eastAsia="宋体" w:cs="宋体"/>
                <w:color w:val="000000"/>
                <w:sz w:val="18"/>
                <w:szCs w:val="18"/>
              </w:rPr>
              <w:t>常用件</w:t>
            </w:r>
            <w:r>
              <w:rPr>
                <w:rFonts w:hint="eastAsia" w:ascii="宋体" w:hAnsi="宋体" w:eastAsia="宋体" w:cs="宋体"/>
                <w:color w:val="000000"/>
                <w:kern w:val="0"/>
                <w:sz w:val="18"/>
                <w:szCs w:val="18"/>
              </w:rPr>
              <w:t>零件图</w:t>
            </w:r>
          </w:p>
          <w:p>
            <w:pPr>
              <w:keepNext w:val="0"/>
              <w:keepLines w:val="0"/>
              <w:pageBreakBefore w:val="0"/>
              <w:kinsoku/>
              <w:overflowPunct/>
              <w:topLinePunct w:val="0"/>
              <w:autoSpaceDE w:val="0"/>
              <w:autoSpaceDN/>
              <w:bidi w:val="0"/>
              <w:adjustRightInd/>
              <w:spacing w:line="312" w:lineRule="auto"/>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项目四电气CAD基础</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任务一电气图形符号识别</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任务二电气线路和元器件表示方法</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任务三接线图和电气位置图绘制</w:t>
            </w:r>
          </w:p>
          <w:p>
            <w:pPr>
              <w:keepNext w:val="0"/>
              <w:keepLines w:val="0"/>
              <w:pageBreakBefore w:val="0"/>
              <w:kinsoku/>
              <w:overflowPunct/>
              <w:topLinePunct w:val="0"/>
              <w:autoSpaceDE w:val="0"/>
              <w:autoSpaceDN/>
              <w:bidi w:val="0"/>
              <w:adjustRightInd/>
              <w:spacing w:line="312" w:lineRule="auto"/>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项目五 调频器电路图绘制与识图</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电路原理图常用元器件图形符号</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创建电路元器件</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绘制线路结构图</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项目六</w:t>
            </w:r>
            <w:r>
              <w:rPr>
                <w:rFonts w:hint="eastAsia" w:ascii="宋体" w:hAnsi="宋体" w:eastAsia="宋体" w:cs="宋体"/>
                <w:color w:val="000000"/>
                <w:kern w:val="0"/>
                <w:sz w:val="18"/>
                <w:szCs w:val="18"/>
              </w:rPr>
              <w:t xml:space="preserve"> 继电器——接触器控制电路</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继电器——接触器控制电路图识图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电机直接启动电路图绘制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电机顺序控制电路图绘制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kern w:val="0"/>
                <w:sz w:val="18"/>
                <w:szCs w:val="18"/>
              </w:rPr>
              <w:t>任务四CA6136车床控制线路图绘制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项目七</w:t>
            </w:r>
            <w:r>
              <w:rPr>
                <w:rFonts w:hint="eastAsia" w:ascii="宋体" w:hAnsi="宋体" w:eastAsia="宋体" w:cs="宋体"/>
                <w:color w:val="000000"/>
                <w:kern w:val="0"/>
                <w:sz w:val="18"/>
                <w:szCs w:val="18"/>
              </w:rPr>
              <w:t xml:space="preserve"> 电气接线图的绘制与识图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低压配电系统主接线图识图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低压配电系统主接线图绘制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动力配电柜电气接线图绘制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 xml:space="preserve">项目八 </w:t>
            </w:r>
            <w:r>
              <w:rPr>
                <w:rFonts w:hint="eastAsia" w:ascii="宋体" w:hAnsi="宋体" w:eastAsia="宋体" w:cs="宋体"/>
                <w:color w:val="000000"/>
                <w:kern w:val="0"/>
                <w:sz w:val="18"/>
                <w:szCs w:val="18"/>
              </w:rPr>
              <w:t>普通铣床机电气控制系统</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电气控制原理图绘制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任务二电气接线图绘制</w:t>
            </w:r>
          </w:p>
        </w:tc>
        <w:tc>
          <w:tcPr>
            <w:tcW w:w="3506" w:type="dxa"/>
            <w:gridSpan w:val="3"/>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ind w:firstLine="270" w:firstLineChars="15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课程采用项目引领，任务驱动，每个任务按照一体化进行授课。</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制图室、机械测量工作站、机零、机原陈列室、机房</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图版、丁字尺、三坐标测量机、计算机等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图纸、铅笔</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5"/>
        </w:numPr>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仿宋_GB2312" w:hAnsi="Times New Roman" w:eastAsia="仿宋_GB2312" w:cs="Times New Roman"/>
          <w:szCs w:val="21"/>
        </w:rPr>
        <w:t>智能制造认知（</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1241）（2</w:t>
      </w:r>
      <w:r>
        <w:rPr>
          <w:rFonts w:hint="eastAsia" w:ascii="仿宋_GB2312" w:hAnsi="Times New Roman" w:eastAsia="仿宋_GB2312" w:cs="Times New Roman"/>
          <w:szCs w:val="21"/>
          <w:lang w:val="en-US" w:eastAsia="zh-CN"/>
        </w:rPr>
        <w:t>6</w:t>
      </w:r>
      <w:r>
        <w:rPr>
          <w:rFonts w:hint="eastAsia" w:ascii="仿宋_GB2312" w:hAnsi="Times New Roman" w:eastAsia="仿宋_GB2312" w:cs="Times New Roman"/>
          <w:szCs w:val="21"/>
        </w:rPr>
        <w:t>学时）</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本课程为智能制造专业群平台共享课之一，主要学习智能制造产生的背景、现状和今后的发展方向等内容，重点培养学生对自己所学专业的全面了解，深化专业情感，激发大学生关注智能制造技术及发展，通过课程学习，学生能较好地全面了解自己所学专业的，激发学生学习专业的积极性与热情，提升学生的文化素质，夯实学生的文化底蕴，教师应综合运用讲授、启发式、问题讨论、综合练习、案例分析等方式方法和现代多媒体等教学手段组织教学。</w:t>
      </w:r>
    </w:p>
    <w:p>
      <w:pPr>
        <w:keepNext w:val="0"/>
        <w:keepLines w:val="0"/>
        <w:pageBreakBefore w:val="0"/>
        <w:numPr>
          <w:ilvl w:val="0"/>
          <w:numId w:val="5"/>
        </w:numPr>
        <w:kinsoku/>
        <w:overflowPunct/>
        <w:topLinePunct w:val="0"/>
        <w:autoSpaceDN/>
        <w:bidi w:val="0"/>
        <w:adjustRightInd/>
        <w:spacing w:line="312" w:lineRule="auto"/>
        <w:ind w:firstLine="420" w:firstLineChars="200"/>
        <w:textAlignment w:val="auto"/>
        <w:rPr>
          <w:rFonts w:ascii="仿宋_GB2312" w:hAnsi="Times New Roman" w:eastAsia="仿宋_GB2312" w:cs="Times New Roman"/>
          <w:szCs w:val="21"/>
        </w:rPr>
      </w:pPr>
      <w:r>
        <w:rPr>
          <w:rFonts w:hint="eastAsia" w:ascii="仿宋_GB2312" w:hAnsi="Times New Roman" w:eastAsia="仿宋_GB2312" w:cs="Times New Roman"/>
          <w:szCs w:val="21"/>
          <w:lang w:eastAsia="zh-CN"/>
        </w:rPr>
        <w:t>金工实习及职业素养</w:t>
      </w:r>
      <w:r>
        <w:rPr>
          <w:rFonts w:hint="eastAsia" w:ascii="仿宋_GB2312" w:hAnsi="Times New Roman" w:eastAsia="仿宋_GB2312" w:cs="Times New Roman"/>
          <w:szCs w:val="21"/>
        </w:rPr>
        <w:t>（</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1341）（</w:t>
      </w:r>
      <w:r>
        <w:rPr>
          <w:rFonts w:hint="eastAsia" w:ascii="仿宋_GB2312" w:hAnsi="Times New Roman" w:eastAsia="仿宋_GB2312" w:cs="Times New Roman"/>
          <w:szCs w:val="21"/>
          <w:lang w:val="en-US" w:eastAsia="zh-CN"/>
        </w:rPr>
        <w:t>52</w:t>
      </w:r>
      <w:r>
        <w:rPr>
          <w:rFonts w:hint="eastAsia" w:ascii="仿宋_GB2312" w:hAnsi="Times New Roman" w:eastAsia="仿宋_GB2312" w:cs="Times New Roman"/>
          <w:szCs w:val="21"/>
        </w:rPr>
        <w:t>学时）</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088"/>
        <w:gridCol w:w="762"/>
        <w:gridCol w:w="168"/>
        <w:gridCol w:w="1494"/>
        <w:gridCol w:w="1057"/>
        <w:gridCol w:w="7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tcBorders>
              <w:top w:val="double" w:color="auto" w:sz="4" w:space="0"/>
              <w:bottom w:val="double" w:color="auto" w:sz="4" w:space="0"/>
              <w:right w:val="nil"/>
            </w:tcBorders>
            <w:shd w:val="clear" w:color="auto" w:fill="D9D9D9"/>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金工实训及职业素养</w:t>
            </w:r>
          </w:p>
        </w:tc>
        <w:tc>
          <w:tcPr>
            <w:tcW w:w="7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学期</w:t>
            </w:r>
          </w:p>
        </w:tc>
        <w:tc>
          <w:tcPr>
            <w:tcW w:w="16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总学时</w:t>
            </w:r>
          </w:p>
        </w:tc>
        <w:tc>
          <w:tcPr>
            <w:tcW w:w="758"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lang w:val="en-US" w:eastAsia="zh-CN"/>
              </w:rPr>
              <w:t>52</w:t>
            </w:r>
            <w:r>
              <w:rPr>
                <w:rFonts w:hint="eastAsia" w:ascii="宋体" w:hAnsi="宋体" w:eastAsia="宋体" w:cs="宋体"/>
                <w:color w:val="000000"/>
                <w:kern w:val="0"/>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3" w:type="dxa"/>
            <w:gridSpan w:val="7"/>
            <w:tcBorders>
              <w:top w:val="double" w:color="auto" w:sz="4" w:space="0"/>
              <w:bottom w:val="sing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kern w:val="0"/>
              </w:rPr>
            </w:pPr>
            <w:r>
              <w:rPr>
                <w:rFonts w:hint="eastAsia" w:ascii="宋体" w:hAnsi="宋体" w:eastAsia="宋体" w:cs="宋体"/>
                <w:color w:val="000000"/>
                <w:sz w:val="18"/>
                <w:szCs w:val="18"/>
              </w:rPr>
              <w:t>通过本课程学习，学生作为普通机加工岗位人员，能够在汽车零配件生产厂根据设计图纸要求，制定加工工艺路线，利用普通铣床、普通车床、钳工、焊接工艺完成零件的加工与检测，培养学生普通机械加工的能力和安全生产、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4" w:type="dxa"/>
            <w:gridSpan w:val="4"/>
            <w:tcBorders>
              <w:top w:val="single" w:color="auto" w:sz="4" w:space="0"/>
              <w:bottom w:val="doub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教学内容：</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项目一汽车轴类零件的普通车削加工与检验</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普通车床的相关理论知识</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制定普通车削工艺路径</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正确选用普通车刀</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磨普通车刀</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车削外圆、切槽、钻孔、镗孔、外螺纹、内螺纹、锥度等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基本量具的使用和正确理解公差</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项目二普通铣削加工与检验</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普通铣床的相关理论知识</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制定普通铣削工艺路径</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正确选用普通铣刀</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磨普通铣刀</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铣削平面、斜面、槽和凸台等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基本量具的使用和正确理解公差</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项目三钳工加工与检验</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钳工的相关理论知识</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锯、挫、划线、打样冲、钻孔、铰孔、攻丝等基本工艺</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磨钻头</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基本量具的使用和正确理解公差</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项目四焊接加工工艺</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氩弧电焊的相关理论知识</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焊接工艺和操作</w:t>
            </w:r>
          </w:p>
        </w:tc>
        <w:tc>
          <w:tcPr>
            <w:tcW w:w="3309" w:type="dxa"/>
            <w:gridSpan w:val="3"/>
            <w:tcBorders>
              <w:top w:val="single" w:color="auto" w:sz="4" w:space="0"/>
              <w:bottom w:val="doub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教学方法要求：</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课程采用项目引领，任务驱动，每个任务按照一体化进行授课，每个项目的理论课时比例要求在30%至40%之间。</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教学场地：</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机械实训工作站</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教学材料：</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普通车床、普通铣普通机加工车间床、钳工工位、台钻、焊机等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45#钢、焊条等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pacing w:line="312" w:lineRule="auto"/>
        <w:ind w:firstLine="210" w:firstLineChars="100"/>
        <w:textAlignment w:val="auto"/>
        <w:rPr>
          <w:rFonts w:ascii="宋体" w:hAnsi="宋体" w:eastAsia="宋体" w:cs="宋体"/>
          <w:color w:val="000000"/>
          <w:kern w:val="0"/>
        </w:rPr>
      </w:pPr>
      <w:r>
        <w:rPr>
          <w:rFonts w:hint="eastAsia" w:ascii="仿宋_GB2312" w:hAnsi="Times New Roman" w:eastAsia="仿宋_GB2312" w:cs="Times New Roman"/>
          <w:szCs w:val="21"/>
        </w:rPr>
        <w:t>（4）电工电子技能实训（</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1312）  （7</w:t>
      </w:r>
      <w:r>
        <w:rPr>
          <w:rFonts w:hint="eastAsia" w:ascii="仿宋_GB2312" w:hAnsi="Times New Roman" w:eastAsia="仿宋_GB2312" w:cs="Times New Roman"/>
          <w:szCs w:val="21"/>
          <w:lang w:val="en-US" w:eastAsia="zh-CN"/>
        </w:rPr>
        <w:t>8</w:t>
      </w:r>
      <w:r>
        <w:rPr>
          <w:rFonts w:hint="eastAsia" w:ascii="仿宋_GB2312" w:hAnsi="Times New Roman" w:eastAsia="仿宋_GB2312" w:cs="Times New Roman"/>
          <w:szCs w:val="21"/>
        </w:rPr>
        <w:t>学时）</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795"/>
        <w:gridCol w:w="762"/>
        <w:gridCol w:w="384"/>
        <w:gridCol w:w="1278"/>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double" w:color="auto" w:sz="4" w:space="0"/>
              <w:bottom w:val="double" w:color="auto" w:sz="4" w:space="0"/>
              <w:right w:val="nil"/>
            </w:tcBorders>
            <w:shd w:val="clear" w:color="auto" w:fill="D9D9D9"/>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课程名称</w:t>
            </w:r>
          </w:p>
        </w:tc>
        <w:tc>
          <w:tcPr>
            <w:tcW w:w="2795" w:type="dxa"/>
            <w:tcBorders>
              <w:top w:val="double" w:color="auto" w:sz="4" w:space="0"/>
              <w:bottom w:val="double" w:color="auto" w:sz="4" w:space="0"/>
              <w:right w:val="single" w:color="auto" w:sz="4" w:space="0"/>
            </w:tcBorders>
            <w:shd w:val="clear" w:color="auto" w:fill="D9D9D9"/>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电工电子技能实训</w:t>
            </w:r>
          </w:p>
        </w:tc>
        <w:tc>
          <w:tcPr>
            <w:tcW w:w="7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学期</w:t>
            </w:r>
          </w:p>
        </w:tc>
        <w:tc>
          <w:tcPr>
            <w:tcW w:w="16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第二学期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kern w:val="0"/>
              </w:rPr>
            </w:pPr>
            <w:r>
              <w:rPr>
                <w:rFonts w:hint="eastAsia" w:ascii="宋体" w:hAnsi="宋体" w:eastAsia="宋体" w:cs="宋体"/>
                <w:color w:val="000000"/>
                <w:kern w:val="0"/>
              </w:rPr>
              <w:t>7</w:t>
            </w:r>
            <w:r>
              <w:rPr>
                <w:rFonts w:hint="eastAsia" w:ascii="宋体" w:hAnsi="宋体" w:eastAsia="宋体" w:cs="宋体"/>
                <w:color w:val="000000"/>
                <w:kern w:val="0"/>
                <w:lang w:val="en-US" w:eastAsia="zh-CN"/>
              </w:rPr>
              <w:t>8</w:t>
            </w:r>
            <w:r>
              <w:rPr>
                <w:rFonts w:hint="eastAsia" w:ascii="宋体" w:hAnsi="宋体" w:eastAsia="宋体" w:cs="宋体"/>
                <w:color w:val="000000"/>
                <w:kern w:val="0"/>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02" w:type="dxa"/>
            <w:gridSpan w:val="7"/>
            <w:tcBorders>
              <w:top w:val="double" w:color="auto" w:sz="4" w:space="0"/>
              <w:bottom w:val="sing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通过本课程学习，学生掌握智能生产线操作安装调试工岗位与自动生产线维修工岗位所需的电工电子技术技能，达到会选择、使用常用电工仪表、电工工具，掌握一般照明线路安装与故障排查；能分析一般电路工作过程，设计简单线路（如照明电路、电动机简单控制线路）；掌握企业配电方法、保护措施、节电与安全用电等；继电接触器线路图的分析及故障排除；会简单的继电接触器线路设计；具备维修电工中级工的水平；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262" w:type="dxa"/>
            <w:gridSpan w:val="4"/>
            <w:tcBorders>
              <w:top w:val="single" w:color="auto" w:sz="4" w:space="0"/>
              <w:bottom w:val="doub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教学内容：</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项目一  天煌教仪直流电路检测</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1.分析直流电路的常见方法</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2.直流电路参数测量</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3.直流电路的搭建与测量</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项目二  照明线路安装</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1.交流电路理论与技能（含交流电表达方式、单一参数交流电路、RLC串并联电路、三相负载的Y与△连接及功能计算等）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2.照明线路与电工技能（常用电工工具使用、仪表使用、导线连接、照明线路安装）</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项目三 三相电源及负责连接</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1.三相电源及测量</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2.Y-Y连接负载及测量</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项目四 工厂配电线路安装</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1.磁路与电磁电器（含变压器、电磁铁阀）</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2.安全用电与配电（含保护接地、接零，工厂企业配送电）</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项目五 电动机控制线路安装</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1.常用低压器件及检测</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2．电动机长动、正反转、转启动典型控制线路</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项目六  典型机床线路连接及故障排查</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1.通用机床CA6140车床、X62W铣床控制线路的维修</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2.通用机床控制线路的改造（载体可选择X62W铣床、CA6140车床）</w:t>
            </w:r>
          </w:p>
        </w:tc>
        <w:tc>
          <w:tcPr>
            <w:tcW w:w="3340" w:type="dxa"/>
            <w:gridSpan w:val="3"/>
            <w:tcBorders>
              <w:top w:val="single" w:color="auto" w:sz="4" w:space="0"/>
              <w:bottom w:val="double" w:color="auto" w:sz="4" w:space="0"/>
            </w:tcBorders>
          </w:tcPr>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教学方法要求：</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    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教学场地：</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3#208柔性生产线工作站</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3#106拖动实训室</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3#107高级电工技能实训室</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3#208电工技能实训室</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（地点待定）通用机床控制线路实训室</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教学材料：</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柔性生产线工作站、拖动实训设备、照明与动力安装实训设备、高级电工技能实训设备、通用机床设备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kinsoku/>
              <w:overflowPunct/>
              <w:topLinePunct w:val="0"/>
              <w:autoSpaceDE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仿宋_GB2312" w:hAnsi="Times New Roman" w:eastAsia="仿宋_GB2312" w:cs="Times New Roman"/>
          <w:szCs w:val="21"/>
        </w:rPr>
        <w:t>（5）执行元器件设计与安装（液压与气压传动） （</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1251）  （68学时）</w:t>
      </w:r>
    </w:p>
    <w:tbl>
      <w:tblPr>
        <w:tblStyle w:val="11"/>
        <w:tblW w:w="0" w:type="auto"/>
        <w:tblInd w:w="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088"/>
        <w:gridCol w:w="131"/>
        <w:gridCol w:w="631"/>
        <w:gridCol w:w="1662"/>
        <w:gridCol w:w="1057"/>
        <w:gridCol w:w="8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82" w:type="dxa"/>
            <w:tcBorders>
              <w:top w:val="double" w:color="auto" w:sz="4" w:space="0"/>
              <w:bottom w:val="double" w:color="auto" w:sz="4"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kern w:val="0"/>
                <w:sz w:val="18"/>
                <w:szCs w:val="18"/>
              </w:rPr>
            </w:pPr>
            <w:r>
              <w:rPr>
                <w:rFonts w:hint="eastAsia" w:ascii="宋体" w:hAnsi="宋体" w:eastAsia="宋体" w:cs="宋体"/>
                <w:kern w:val="0"/>
                <w:sz w:val="18"/>
                <w:szCs w:val="18"/>
              </w:rPr>
              <w:t>执行元器件设计与安装（液压与气压传动）</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总学时</w:t>
            </w:r>
          </w:p>
        </w:tc>
        <w:tc>
          <w:tcPr>
            <w:tcW w:w="807"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6</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7"/>
            <w:tcBorders>
              <w:top w:val="double" w:color="auto" w:sz="4" w:space="0"/>
              <w:bottom w:val="single" w:color="auto" w:sz="4" w:space="0"/>
            </w:tcBorders>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学习目标:</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通过本课程学习，学生掌握智能生产线操作安装调试工岗位与自动生产线维修工岗位所需的液压与气动传动系统的基本知识与技能；掌握液压阀、泵、马达、缸、液压辅件、气动元件、气动附件的工作原理、基本结构、特点、选用、维护、使用、常见故障及排除；掌握液压与气动的基本理论；掌握液压系统、气动系统的基本设计；具有在实际工作中能设计和分析液压系统、气动系统并排除常见故障的初步能力；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501" w:type="dxa"/>
            <w:gridSpan w:val="3"/>
            <w:tcBorders>
              <w:top w:val="single" w:color="auto" w:sz="4" w:space="0"/>
              <w:bottom w:val="double" w:color="auto" w:sz="4" w:space="0"/>
            </w:tcBorders>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教学内容：</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项目一  动力学滑台的液压控制系统</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1.液压元件识别</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2．方向回路、压力回路等组成部分</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3.机床动力滑台液压系统、数控车床液压系统、塑料注射成型机液压系统中选择一个对象</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项目二 工件夹紧气压传动系统</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1.气动元件识别</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2.气动控制回路</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3.工件夹紧气动控制系统</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项目三  数控加工中心气动换刀系统</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1.分析数控加工中心控制要求</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2.气动系统分析</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项目四  液压与气动传动系统维修</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液压阀、泵、马达、缸、液压辅件、气动元件、气动附件的工作原理、基本结构、特点、选用、维护、使用、常见故障及排除（载体可选择机床动力滑台液压系统、数控车床液压系统、塑料注射成型机液压系统、工件夹紧气压传动系统、数控加工中心气动换刀系统）</w:t>
            </w:r>
          </w:p>
        </w:tc>
        <w:tc>
          <w:tcPr>
            <w:tcW w:w="4157" w:type="dxa"/>
            <w:gridSpan w:val="4"/>
            <w:tcBorders>
              <w:top w:val="single" w:color="auto" w:sz="4" w:space="0"/>
              <w:bottom w:val="double" w:color="auto" w:sz="4" w:space="0"/>
            </w:tcBorders>
          </w:tcPr>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教学方法要求：</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 xml:space="preserve">    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教学场地：</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3#207液压与气动工作站</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教学材料：</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一、教材、学材</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自己开发</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二、设备</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液压与气动装置、液压阀、泵、马达、缸、液压辅件、气动元件、气动附件、液压与气动元件工作原理展示柜</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三、耗材</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油管、气管及导线</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四、教学辅助条件</w:t>
            </w:r>
          </w:p>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多媒体设备</w:t>
            </w:r>
          </w:p>
        </w:tc>
      </w:tr>
    </w:tbl>
    <w:p>
      <w:pPr>
        <w:keepNext w:val="0"/>
        <w:keepLines w:val="0"/>
        <w:pageBreakBefore w:val="0"/>
        <w:kinsoku/>
        <w:overflowPunct/>
        <w:topLinePunct w:val="0"/>
        <w:autoSpaceDN/>
        <w:bidi w:val="0"/>
        <w:adjustRightInd/>
        <w:snapToGrid w:val="0"/>
        <w:spacing w:line="312" w:lineRule="auto"/>
        <w:jc w:val="left"/>
        <w:textAlignment w:val="auto"/>
        <w:rPr>
          <w:rFonts w:ascii="宋体" w:hAnsi="宋体" w:eastAsia="宋体" w:cs="宋体"/>
          <w:kern w:val="0"/>
          <w:sz w:val="18"/>
          <w:szCs w:val="18"/>
        </w:rPr>
      </w:pPr>
      <w:r>
        <w:rPr>
          <w:rFonts w:hint="eastAsia" w:ascii="宋体" w:hAnsi="宋体" w:eastAsia="宋体" w:cs="宋体"/>
          <w:kern w:val="0"/>
          <w:sz w:val="18"/>
          <w:szCs w:val="18"/>
        </w:rPr>
        <w:t>（6）</w:t>
      </w:r>
      <w:r>
        <w:rPr>
          <w:rFonts w:hint="eastAsia" w:ascii="宋体" w:hAnsi="宋体" w:eastAsia="宋体"/>
          <w:kern w:val="0"/>
          <w:sz w:val="18"/>
          <w:szCs w:val="18"/>
        </w:rPr>
        <w:t>工业机器人</w:t>
      </w:r>
      <w:r>
        <w:rPr>
          <w:rFonts w:hint="eastAsia" w:ascii="宋体" w:hAnsi="宋体" w:eastAsia="宋体"/>
          <w:kern w:val="0"/>
          <w:sz w:val="18"/>
          <w:szCs w:val="18"/>
          <w:lang w:val="en-US" w:eastAsia="zh-CN"/>
        </w:rPr>
        <w:t>编程与操作</w:t>
      </w:r>
      <w:r>
        <w:rPr>
          <w:rFonts w:hint="eastAsia" w:ascii="宋体" w:hAnsi="宋体" w:eastAsia="宋体" w:cs="宋体"/>
          <w:kern w:val="0"/>
          <w:sz w:val="18"/>
          <w:szCs w:val="18"/>
        </w:rPr>
        <w:t>（</w:t>
      </w:r>
      <w:r>
        <w:rPr>
          <w:rFonts w:hint="eastAsia" w:ascii="宋体" w:hAnsi="宋体" w:eastAsia="宋体" w:cs="宋体"/>
          <w:kern w:val="0"/>
          <w:sz w:val="18"/>
          <w:szCs w:val="18"/>
          <w:lang w:eastAsia="zh-CN"/>
        </w:rPr>
        <w:t>460306</w:t>
      </w:r>
      <w:r>
        <w:rPr>
          <w:rFonts w:hint="eastAsia" w:ascii="宋体" w:hAnsi="宋体" w:eastAsia="宋体" w:cs="宋体"/>
          <w:kern w:val="0"/>
          <w:sz w:val="18"/>
          <w:szCs w:val="18"/>
        </w:rPr>
        <w:t>1221）（</w:t>
      </w:r>
      <w:r>
        <w:rPr>
          <w:rFonts w:hint="eastAsia" w:ascii="宋体" w:hAnsi="宋体" w:eastAsia="宋体" w:cs="宋体"/>
          <w:kern w:val="0"/>
          <w:sz w:val="18"/>
          <w:szCs w:val="18"/>
          <w:lang w:val="en-US" w:eastAsia="zh-CN"/>
        </w:rPr>
        <w:t>68</w:t>
      </w:r>
      <w:r>
        <w:rPr>
          <w:rFonts w:hint="eastAsia" w:ascii="宋体" w:hAnsi="宋体" w:eastAsia="宋体" w:cs="宋体"/>
          <w:kern w:val="0"/>
          <w:sz w:val="18"/>
          <w:szCs w:val="18"/>
        </w:rPr>
        <w:t>学时）</w:t>
      </w:r>
    </w:p>
    <w:tbl>
      <w:tblPr>
        <w:tblStyle w:val="11"/>
        <w:tblpPr w:leftFromText="180" w:rightFromText="180" w:vertAnchor="text" w:horzAnchor="margin" w:tblpXSpec="center" w:tblpY="2"/>
        <w:tblOverlap w:val="never"/>
        <w:tblW w:w="0" w:type="auto"/>
        <w:jc w:val="center"/>
        <w:tblLayout w:type="fixed"/>
        <w:tblCellMar>
          <w:top w:w="0" w:type="dxa"/>
          <w:left w:w="108" w:type="dxa"/>
          <w:bottom w:w="0" w:type="dxa"/>
          <w:right w:w="108" w:type="dxa"/>
        </w:tblCellMar>
      </w:tblPr>
      <w:tblGrid>
        <w:gridCol w:w="1180"/>
        <w:gridCol w:w="3374"/>
        <w:gridCol w:w="123"/>
        <w:gridCol w:w="594"/>
        <w:gridCol w:w="1566"/>
        <w:gridCol w:w="995"/>
        <w:gridCol w:w="947"/>
      </w:tblGrid>
      <w:tr>
        <w:tblPrEx>
          <w:tblCellMar>
            <w:top w:w="0" w:type="dxa"/>
            <w:left w:w="108" w:type="dxa"/>
            <w:bottom w:w="0" w:type="dxa"/>
            <w:right w:w="108" w:type="dxa"/>
          </w:tblCellMar>
        </w:tblPrEx>
        <w:trPr>
          <w:jc w:val="center"/>
        </w:trPr>
        <w:tc>
          <w:tcPr>
            <w:tcW w:w="1180"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3374"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工业机器人编程与操作</w:t>
            </w:r>
          </w:p>
        </w:tc>
        <w:tc>
          <w:tcPr>
            <w:tcW w:w="717"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66"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68</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jc w:val="center"/>
        </w:trPr>
        <w:tc>
          <w:tcPr>
            <w:tcW w:w="8779"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掌握智能生产线操作安装调试工岗位与自动生产线维修工岗位所需的工业机器人现场安装、调试技能，达到对工业机器人本体安装、调试，与其他设备组成工控系统联调，自动化产线自动输送目的。以完成，具有在实际工作中能智能制造工业机器人及相关部件装调、维护并排除常见故障的初步能力。</w:t>
            </w:r>
          </w:p>
        </w:tc>
      </w:tr>
      <w:tr>
        <w:tblPrEx>
          <w:tblCellMar>
            <w:top w:w="0" w:type="dxa"/>
            <w:left w:w="108" w:type="dxa"/>
            <w:bottom w:w="0" w:type="dxa"/>
            <w:right w:w="108" w:type="dxa"/>
          </w:tblCellMar>
        </w:tblPrEx>
        <w:trPr>
          <w:jc w:val="center"/>
        </w:trPr>
        <w:tc>
          <w:tcPr>
            <w:tcW w:w="4677"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工业机器人认知</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机器人技术发展</w:t>
            </w:r>
            <w:r>
              <w:rPr>
                <w:rFonts w:hint="eastAsia" w:ascii="宋体" w:hAnsi="宋体" w:eastAsia="宋体" w:cs="宋体"/>
                <w:color w:val="000000"/>
                <w:sz w:val="18"/>
                <w:szCs w:val="18"/>
                <w:lang w:val="en-US" w:eastAsia="zh-CN"/>
              </w:rPr>
              <w:t>与</w:t>
            </w:r>
            <w:r>
              <w:rPr>
                <w:rFonts w:hint="eastAsia" w:ascii="宋体" w:hAnsi="宋体" w:eastAsia="宋体" w:cs="宋体"/>
                <w:color w:val="000000"/>
                <w:sz w:val="18"/>
                <w:szCs w:val="18"/>
              </w:rPr>
              <w:t>应用</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工业机器人机械结构</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工业机器人电气结构</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任务四 工业机器人外围相关部件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工业机器人基础操作</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工业机器人坐标系</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工业机器人手动操作</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示教器使用与操作</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搬运机器人操作</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工业机器人指令（运动指令、程序流控制指令、逻辑指令等）</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搬运物料编程及操作</w:t>
            </w:r>
          </w:p>
          <w:p>
            <w:pPr>
              <w:keepNext w:val="0"/>
              <w:keepLines w:val="0"/>
              <w:pageBreakBefore w:val="0"/>
              <w:kinsoku/>
              <w:overflowPunct/>
              <w:topLinePunct w:val="0"/>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工业机器人应用于数控加工</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数控工艺分析</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轨迹规划</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编程与操作</w:t>
            </w:r>
          </w:p>
        </w:tc>
        <w:tc>
          <w:tcPr>
            <w:tcW w:w="4102"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ind w:firstLine="270" w:firstLineChars="15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本课程拟结合多媒体与现场操作进行，现场教学辅助网络查询以突出工业机器人本体；小组实操、案例教学突出能培养的工业机器人编程与实际操作技能。</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教师可结合现场灵活采用其他方法。</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工业机器人基础工作站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与教育部项目实施公司北京华航唯实开发教材相结合，开发校本教材。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p>
        </w:tc>
      </w:tr>
    </w:tbl>
    <w:p>
      <w:pPr>
        <w:keepNext w:val="0"/>
        <w:keepLines w:val="0"/>
        <w:pageBreakBefore w:val="0"/>
        <w:kinsoku/>
        <w:overflowPunct/>
        <w:topLinePunct w:val="0"/>
        <w:autoSpaceDN/>
        <w:bidi w:val="0"/>
        <w:adjustRightInd/>
        <w:spacing w:line="312" w:lineRule="auto"/>
        <w:ind w:left="420"/>
        <w:textAlignment w:val="auto"/>
        <w:rPr>
          <w:rFonts w:ascii="仿宋" w:hAnsi="仿宋" w:eastAsia="仿宋" w:cs="仿宋"/>
          <w:szCs w:val="21"/>
        </w:rPr>
      </w:pPr>
      <w:r>
        <w:rPr>
          <w:rFonts w:hint="eastAsia" w:ascii="宋体" w:hAnsi="宋体" w:eastAsia="宋体" w:cs="宋体"/>
          <w:kern w:val="0"/>
          <w:sz w:val="18"/>
          <w:szCs w:val="18"/>
        </w:rPr>
        <w:t>（7）</w:t>
      </w:r>
      <w:r>
        <w:rPr>
          <w:rFonts w:hint="eastAsia" w:ascii="宋体" w:hAnsi="宋体" w:eastAsia="宋体" w:cs="宋体"/>
          <w:sz w:val="18"/>
          <w:szCs w:val="18"/>
        </w:rPr>
        <w:t>生产运营管理</w:t>
      </w:r>
      <w:r>
        <w:rPr>
          <w:rFonts w:hint="eastAsia" w:ascii="宋体" w:hAnsi="宋体" w:eastAsia="宋体" w:cs="宋体"/>
          <w:kern w:val="0"/>
          <w:sz w:val="18"/>
          <w:szCs w:val="18"/>
        </w:rPr>
        <w:t>（</w:t>
      </w:r>
      <w:r>
        <w:rPr>
          <w:rFonts w:hint="eastAsia" w:ascii="宋体" w:hAnsi="宋体" w:eastAsia="宋体"/>
          <w:kern w:val="0"/>
          <w:sz w:val="18"/>
          <w:szCs w:val="18"/>
          <w:lang w:eastAsia="zh-CN"/>
        </w:rPr>
        <w:t>460306</w:t>
      </w:r>
      <w:r>
        <w:rPr>
          <w:rFonts w:hint="eastAsia" w:ascii="宋体" w:hAnsi="宋体" w:eastAsia="宋体"/>
          <w:kern w:val="0"/>
          <w:sz w:val="18"/>
          <w:szCs w:val="18"/>
        </w:rPr>
        <w:t>1252</w:t>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34</w:t>
      </w:r>
      <w:r>
        <w:rPr>
          <w:rFonts w:hint="eastAsia" w:ascii="宋体" w:hAnsi="宋体" w:eastAsia="宋体" w:cs="宋体"/>
          <w:kern w:val="0"/>
          <w:sz w:val="18"/>
          <w:szCs w:val="18"/>
        </w:rPr>
        <w:t>学时）</w:t>
      </w:r>
    </w:p>
    <w:p>
      <w:pPr>
        <w:keepNext w:val="0"/>
        <w:keepLines w:val="0"/>
        <w:pageBreakBefore w:val="0"/>
        <w:kinsoku/>
        <w:overflowPunct/>
        <w:topLinePunct w:val="0"/>
        <w:autoSpaceDN/>
        <w:bidi w:val="0"/>
        <w:adjustRightInd/>
        <w:snapToGrid w:val="0"/>
        <w:spacing w:line="312" w:lineRule="auto"/>
        <w:ind w:firstLine="540" w:firstLineChars="300"/>
        <w:jc w:val="left"/>
        <w:textAlignment w:val="auto"/>
        <w:rPr>
          <w:rFonts w:ascii="宋体" w:hAnsi="宋体" w:eastAsia="宋体" w:cs="宋体"/>
          <w:kern w:val="0"/>
          <w:sz w:val="18"/>
          <w:szCs w:val="18"/>
        </w:rPr>
      </w:pPr>
      <w:r>
        <w:rPr>
          <w:rFonts w:hint="eastAsia" w:ascii="宋体" w:hAnsi="宋体" w:eastAsia="宋体" w:cs="宋体"/>
          <w:kern w:val="0"/>
          <w:sz w:val="18"/>
          <w:szCs w:val="18"/>
        </w:rPr>
        <w:t xml:space="preserve">本课程主要学习企业创办；管理者自我发展；管理者领导能力的开发；管理者人际能力的发；团队建设；生产作业管理；物料管理；质量管理；设备管理；5S管理等内容。达到掌握现代企业管理的基本原理、一般方法并树立科学管理理念，为日后的实际管理工作奠定一定的基础。具备初步的解决企业管理实际问题的能力，以适应社会经济生活的需要。课程教学过程中采用案例教学法为主导，分析典型企业的管理模式，引导学生设计管理企业的思维。采用互动法，让学生参与课堂，多让有想法的学生参与。调研法让学生进入企业体验。 </w:t>
      </w:r>
    </w:p>
    <w:p>
      <w:pPr>
        <w:keepNext w:val="0"/>
        <w:keepLines w:val="0"/>
        <w:pageBreakBefore w:val="0"/>
        <w:kinsoku/>
        <w:overflowPunct/>
        <w:topLinePunct w:val="0"/>
        <w:autoSpaceDN/>
        <w:bidi w:val="0"/>
        <w:adjustRightInd/>
        <w:spacing w:line="312" w:lineRule="auto"/>
        <w:ind w:firstLine="360" w:firstLineChars="200"/>
        <w:textAlignment w:val="auto"/>
        <w:rPr>
          <w:rFonts w:ascii="宋体" w:hAnsi="宋体" w:eastAsia="宋体"/>
        </w:rPr>
      </w:pPr>
      <w:r>
        <w:rPr>
          <w:rFonts w:hint="eastAsia" w:ascii="宋体" w:hAnsi="宋体" w:eastAsia="宋体" w:cs="宋体"/>
          <w:kern w:val="0"/>
          <w:sz w:val="18"/>
          <w:szCs w:val="18"/>
        </w:rPr>
        <w:t>课程的主要教学内容有营销的基本概念、基本原理和基本方法；机电产品营销市场调查、市场选择和市场定位；机电产品价格、分销、促销策略。使学生掌握机电产品营销的基本概念、基本原理和基本方法，同时有针对性的选择典型案例进行分析，以培养学生运用专业知识解决实际问题的能力。内容包括营销学基本知识、营销环境、市场调查、市场选择和市场定位，机电产品价格、分销、促销策略。以典型机电一体化技术产品营销为教学载体，应用教学案例、教学课件，以学生讨论为主体的教学方式。</w:t>
      </w:r>
    </w:p>
    <w:p>
      <w:pPr>
        <w:keepNext w:val="0"/>
        <w:keepLines w:val="0"/>
        <w:pageBreakBefore w:val="0"/>
        <w:kinsoku/>
        <w:overflowPunct/>
        <w:topLinePunct w:val="0"/>
        <w:autoSpaceDN/>
        <w:bidi w:val="0"/>
        <w:adjustRightInd/>
        <w:spacing w:line="312" w:lineRule="auto"/>
        <w:ind w:firstLine="360" w:firstLineChars="200"/>
        <w:textAlignment w:val="auto"/>
        <w:rPr>
          <w:rFonts w:ascii="宋体" w:hAnsi="宋体" w:eastAsia="宋体"/>
        </w:rPr>
      </w:pPr>
      <w:r>
        <w:rPr>
          <w:rFonts w:hint="eastAsia" w:ascii="宋体" w:hAnsi="宋体" w:eastAsia="宋体" w:cs="宋体"/>
          <w:kern w:val="0"/>
          <w:sz w:val="18"/>
          <w:szCs w:val="18"/>
        </w:rPr>
        <w:t>（8）PLC</w:t>
      </w:r>
      <w:r>
        <w:rPr>
          <w:rFonts w:hint="eastAsia" w:ascii="宋体" w:hAnsi="宋体" w:eastAsia="宋体" w:cs="宋体"/>
          <w:kern w:val="0"/>
          <w:sz w:val="18"/>
          <w:szCs w:val="18"/>
          <w:lang w:val="en-US" w:eastAsia="zh-CN"/>
        </w:rPr>
        <w:t>及工控应用</w:t>
      </w:r>
      <w:r>
        <w:rPr>
          <w:rFonts w:hint="eastAsia" w:ascii="宋体" w:hAnsi="宋体" w:eastAsia="宋体" w:cs="宋体"/>
          <w:kern w:val="0"/>
          <w:sz w:val="18"/>
          <w:szCs w:val="18"/>
        </w:rPr>
        <w:t>（</w:t>
      </w:r>
      <w:r>
        <w:rPr>
          <w:rFonts w:hint="eastAsia" w:ascii="宋体" w:hAnsi="宋体" w:eastAsia="宋体" w:cs="宋体"/>
          <w:kern w:val="0"/>
          <w:sz w:val="18"/>
          <w:szCs w:val="18"/>
          <w:lang w:eastAsia="zh-CN"/>
        </w:rPr>
        <w:t>460306</w:t>
      </w:r>
      <w:r>
        <w:rPr>
          <w:rFonts w:hint="eastAsia" w:ascii="宋体" w:hAnsi="宋体" w:eastAsia="宋体" w:cs="宋体"/>
          <w:kern w:val="0"/>
          <w:sz w:val="18"/>
          <w:szCs w:val="18"/>
        </w:rPr>
        <w:t>1222）（102学时）</w:t>
      </w:r>
    </w:p>
    <w:tbl>
      <w:tblPr>
        <w:tblStyle w:val="11"/>
        <w:tblW w:w="0" w:type="auto"/>
        <w:jc w:val="center"/>
        <w:tblLayout w:type="fixed"/>
        <w:tblCellMar>
          <w:top w:w="0" w:type="dxa"/>
          <w:left w:w="108" w:type="dxa"/>
          <w:bottom w:w="0" w:type="dxa"/>
          <w:right w:w="108" w:type="dxa"/>
        </w:tblCellMar>
      </w:tblPr>
      <w:tblGrid>
        <w:gridCol w:w="1540"/>
        <w:gridCol w:w="2887"/>
        <w:gridCol w:w="712"/>
        <w:gridCol w:w="1555"/>
        <w:gridCol w:w="989"/>
        <w:gridCol w:w="1021"/>
      </w:tblGrid>
      <w:tr>
        <w:tblPrEx>
          <w:tblCellMar>
            <w:top w:w="0" w:type="dxa"/>
            <w:left w:w="108" w:type="dxa"/>
            <w:bottom w:w="0" w:type="dxa"/>
            <w:right w:w="108" w:type="dxa"/>
          </w:tblCellMar>
        </w:tblPrEx>
        <w:trPr>
          <w:jc w:val="center"/>
        </w:trPr>
        <w:tc>
          <w:tcPr>
            <w:tcW w:w="1540"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887"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kern w:val="0"/>
                <w:sz w:val="18"/>
                <w:szCs w:val="18"/>
              </w:rPr>
              <w:t>PLC</w:t>
            </w:r>
            <w:r>
              <w:rPr>
                <w:rFonts w:hint="eastAsia" w:ascii="宋体" w:hAnsi="宋体" w:eastAsia="宋体" w:cs="宋体"/>
                <w:kern w:val="0"/>
                <w:sz w:val="18"/>
                <w:szCs w:val="18"/>
                <w:lang w:val="en-US" w:eastAsia="zh-CN"/>
              </w:rPr>
              <w:t>及工控应用</w:t>
            </w:r>
          </w:p>
        </w:tc>
        <w:tc>
          <w:tcPr>
            <w:tcW w:w="712" w:type="dxa"/>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学期</w:t>
            </w:r>
          </w:p>
        </w:tc>
        <w:tc>
          <w:tcPr>
            <w:tcW w:w="1555"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第三学期</w:t>
            </w:r>
          </w:p>
        </w:tc>
        <w:tc>
          <w:tcPr>
            <w:tcW w:w="989"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1021"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102h</w:t>
            </w:r>
          </w:p>
        </w:tc>
      </w:tr>
      <w:tr>
        <w:tblPrEx>
          <w:tblCellMar>
            <w:top w:w="0" w:type="dxa"/>
            <w:left w:w="108" w:type="dxa"/>
            <w:bottom w:w="0" w:type="dxa"/>
            <w:right w:w="108" w:type="dxa"/>
          </w:tblCellMar>
        </w:tblPrEx>
        <w:trPr>
          <w:jc w:val="center"/>
        </w:trPr>
        <w:tc>
          <w:tcPr>
            <w:tcW w:w="8704" w:type="dxa"/>
            <w:gridSpan w:val="6"/>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overflowPunct/>
              <w:topLinePunct w:val="0"/>
              <w:autoSpaceDN/>
              <w:bidi w:val="0"/>
              <w:adjustRightInd/>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通过本课程学习，学生掌握智能生产线自动控制设计、检验、装调与测试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jc w:val="center"/>
        </w:trPr>
        <w:tc>
          <w:tcPr>
            <w:tcW w:w="5139" w:type="dxa"/>
            <w:gridSpan w:val="3"/>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pStyle w:val="10"/>
              <w:keepNext w:val="0"/>
              <w:keepLines w:val="0"/>
              <w:pageBreakBefore w:val="0"/>
              <w:kinsoku/>
              <w:overflowPunct/>
              <w:topLinePunct w:val="0"/>
              <w:autoSpaceDN/>
              <w:bidi w:val="0"/>
              <w:adjustRightInd/>
              <w:spacing w:before="0" w:beforeAutospacing="0" w:after="0" w:afterAutospacing="0" w:line="312" w:lineRule="auto"/>
              <w:textAlignment w:val="auto"/>
              <w:rPr>
                <w:rFonts w:ascii="宋体" w:hAnsi="宋体" w:eastAsia="宋体" w:cs="宋体"/>
                <w:color w:val="000000"/>
                <w:kern w:val="2"/>
                <w:sz w:val="18"/>
                <w:szCs w:val="18"/>
              </w:rPr>
            </w:pPr>
            <w:r>
              <w:rPr>
                <w:rFonts w:hint="eastAsia" w:ascii="宋体" w:hAnsi="宋体" w:eastAsia="宋体" w:cs="宋体"/>
                <w:color w:val="000000"/>
                <w:kern w:val="2"/>
                <w:sz w:val="18"/>
                <w:szCs w:val="18"/>
              </w:rPr>
              <w:t xml:space="preserve">项目一工业设备电气控制基本线路认识 </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低压电器元件选型</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简单的电气原理图设计</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 按</w:t>
            </w:r>
            <w:r>
              <w:rPr>
                <w:rFonts w:hint="eastAsia" w:ascii="宋体" w:hAnsi="宋体" w:eastAsia="宋体" w:cs="宋体"/>
                <w:color w:val="333333"/>
                <w:sz w:val="18"/>
                <w:szCs w:val="18"/>
              </w:rPr>
              <w:t>电气原理图连接控制系统</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项目二 </w:t>
            </w:r>
            <w:r>
              <w:rPr>
                <w:rFonts w:hint="eastAsia" w:ascii="宋体" w:hAnsi="宋体" w:eastAsia="宋体" w:cs="宋体"/>
                <w:color w:val="333333"/>
                <w:sz w:val="18"/>
                <w:szCs w:val="18"/>
              </w:rPr>
              <w:t>典型生产机械电气控制线路识读</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333333"/>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典型机电设备电气电路图识读</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查线读图法分析典型生产机械电气控制系统</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 典型机电设备常见电气故障认知</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项目三 工业控制过程</w:t>
            </w:r>
            <w:r>
              <w:rPr>
                <w:rFonts w:hint="eastAsia" w:ascii="宋体" w:hAnsi="宋体" w:eastAsia="宋体" w:cs="宋体"/>
                <w:color w:val="333333"/>
                <w:sz w:val="18"/>
                <w:szCs w:val="18"/>
              </w:rPr>
              <w:t>PLC认知</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 选用工业控制PLC型号</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 常用PLC组成与工作原理</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 工业机械手控制系统PLC选型</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项目四 工业控制PLC编程</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 PLC基本指令和梯形图识读</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 PLC指令表编写与编程</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 工业机械手PLC控制系统设计</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项目五工业控制PLC综合应用</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333333"/>
                <w:sz w:val="18"/>
                <w:szCs w:val="18"/>
              </w:rPr>
            </w:pPr>
            <w:r>
              <w:rPr>
                <w:rFonts w:hint="eastAsia" w:ascii="宋体" w:hAnsi="宋体" w:eastAsia="宋体" w:cs="宋体"/>
                <w:color w:val="000000"/>
                <w:sz w:val="18"/>
                <w:szCs w:val="18"/>
              </w:rPr>
              <w:t>任务一 工业控制</w:t>
            </w:r>
            <w:r>
              <w:rPr>
                <w:rFonts w:hint="eastAsia" w:ascii="宋体" w:hAnsi="宋体" w:eastAsia="宋体" w:cs="宋体"/>
                <w:color w:val="333333"/>
                <w:sz w:val="18"/>
                <w:szCs w:val="18"/>
              </w:rPr>
              <w:t>I/O分配与连接</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333333"/>
                <w:sz w:val="18"/>
                <w:szCs w:val="18"/>
              </w:rPr>
            </w:pPr>
            <w:r>
              <w:rPr>
                <w:rFonts w:hint="eastAsia" w:ascii="宋体" w:hAnsi="宋体" w:eastAsia="宋体" w:cs="宋体"/>
                <w:color w:val="333333"/>
                <w:sz w:val="18"/>
                <w:szCs w:val="18"/>
              </w:rPr>
              <w:t>任务二 工业控制PLC程序的传送和测试</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333333"/>
                <w:sz w:val="18"/>
                <w:szCs w:val="18"/>
              </w:rPr>
            </w:pPr>
            <w:r>
              <w:rPr>
                <w:rFonts w:hint="eastAsia" w:ascii="宋体" w:hAnsi="宋体" w:eastAsia="宋体" w:cs="宋体"/>
                <w:color w:val="333333"/>
                <w:sz w:val="18"/>
                <w:szCs w:val="18"/>
              </w:rPr>
              <w:t>任务三 工业机械手PLC控制系统运行维护</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项目六变频器安装与调试</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 变频器的选型调试</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 变频器与PLC的设置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项目五 触摸屏的设置与通信（载体可选择智能生产线）</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任务一 触摸屏的工作过程认知</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任务二 触摸屏通讯接口设置与操作</w:t>
            </w:r>
          </w:p>
          <w:p>
            <w:pPr>
              <w:keepNext w:val="0"/>
              <w:keepLines w:val="0"/>
              <w:pageBreakBefore w:val="0"/>
              <w:kinsoku/>
              <w:overflowPunct/>
              <w:topLinePunct w:val="0"/>
              <w:autoSpaceDN/>
              <w:bidi w:val="0"/>
              <w:adjustRightInd/>
              <w:snapToGrid w:val="0"/>
              <w:spacing w:line="312" w:lineRule="auto"/>
              <w:ind w:firstLine="360" w:firstLineChars="200"/>
              <w:textAlignment w:val="auto"/>
              <w:rPr>
                <w:rFonts w:ascii="宋体" w:hAnsi="宋体" w:eastAsia="宋体" w:cs="宋体"/>
                <w:color w:val="000000"/>
                <w:sz w:val="18"/>
                <w:szCs w:val="18"/>
              </w:rPr>
            </w:pPr>
            <w:r>
              <w:rPr>
                <w:rFonts w:hint="eastAsia" w:ascii="宋体" w:hAnsi="宋体" w:eastAsia="宋体" w:cs="宋体"/>
                <w:color w:val="000000"/>
                <w:sz w:val="18"/>
                <w:szCs w:val="18"/>
              </w:rPr>
              <w:t>任务三 触摸屏现场总线通信设计</w:t>
            </w:r>
          </w:p>
        </w:tc>
        <w:tc>
          <w:tcPr>
            <w:tcW w:w="3565" w:type="dxa"/>
            <w:gridSpan w:val="3"/>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3#109PLC自动控制工作站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FX2N系列PLC及典型项目模块10个；变频器、触摸屏</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2.特色分立课程</w:t>
      </w:r>
    </w:p>
    <w:p>
      <w:pPr>
        <w:keepNext w:val="0"/>
        <w:keepLines w:val="0"/>
        <w:pageBreakBefore w:val="0"/>
        <w:kinsoku/>
        <w:overflowPunct/>
        <w:topLinePunct w:val="0"/>
        <w:autoSpaceDN/>
        <w:bidi w:val="0"/>
        <w:adjustRightInd/>
        <w:spacing w:line="312" w:lineRule="auto"/>
        <w:ind w:firstLine="420" w:firstLineChars="200"/>
        <w:textAlignment w:val="auto"/>
        <w:rPr>
          <w:rFonts w:ascii="仿宋_GB2312" w:hAnsi="Times New Roman" w:eastAsia="仿宋_GB2312" w:cs="Times New Roman"/>
          <w:szCs w:val="21"/>
        </w:rPr>
      </w:pPr>
      <w:r>
        <w:rPr>
          <w:rFonts w:hint="eastAsia" w:ascii="仿宋_GB2312" w:hAnsi="Times New Roman" w:eastAsia="仿宋_GB2312" w:cs="Times New Roman"/>
          <w:szCs w:val="21"/>
        </w:rPr>
        <w:t>（9）工厂供配电技术 （</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1242）  （</w:t>
      </w:r>
      <w:r>
        <w:rPr>
          <w:rFonts w:hint="eastAsia" w:ascii="仿宋_GB2312" w:hAnsi="Times New Roman" w:eastAsia="仿宋_GB2312" w:cs="Times New Roman"/>
          <w:szCs w:val="21"/>
          <w:lang w:val="en-US" w:eastAsia="zh-CN"/>
        </w:rPr>
        <w:t>56</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948"/>
        <w:gridCol w:w="2531"/>
        <w:gridCol w:w="724"/>
        <w:gridCol w:w="319"/>
        <w:gridCol w:w="1262"/>
        <w:gridCol w:w="1004"/>
        <w:gridCol w:w="1934"/>
      </w:tblGrid>
      <w:tr>
        <w:tblPrEx>
          <w:tblCellMar>
            <w:top w:w="0" w:type="dxa"/>
            <w:left w:w="108" w:type="dxa"/>
            <w:bottom w:w="0" w:type="dxa"/>
            <w:right w:w="108" w:type="dxa"/>
          </w:tblCellMar>
        </w:tblPrEx>
        <w:trPr>
          <w:jc w:val="center"/>
        </w:trPr>
        <w:tc>
          <w:tcPr>
            <w:tcW w:w="948"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sz w:val="18"/>
                <w:szCs w:val="18"/>
              </w:rPr>
            </w:pPr>
            <w:r>
              <w:rPr>
                <w:rFonts w:hint="eastAsia" w:ascii="宋体" w:hAnsi="宋体" w:eastAsia="宋体" w:cs="宋体"/>
                <w:b/>
                <w:bCs/>
                <w:sz w:val="18"/>
                <w:szCs w:val="18"/>
              </w:rPr>
              <w:t>课程名称</w:t>
            </w:r>
          </w:p>
        </w:tc>
        <w:tc>
          <w:tcPr>
            <w:tcW w:w="2531"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sz w:val="18"/>
                <w:szCs w:val="18"/>
              </w:rPr>
            </w:pPr>
            <w:r>
              <w:rPr>
                <w:rFonts w:hint="eastAsia" w:ascii="宋体" w:hAnsi="宋体" w:eastAsia="宋体" w:cs="宋体"/>
                <w:kern w:val="0"/>
                <w:sz w:val="18"/>
                <w:szCs w:val="18"/>
              </w:rPr>
              <w:t>工厂供配电技术</w:t>
            </w:r>
          </w:p>
        </w:tc>
        <w:tc>
          <w:tcPr>
            <w:tcW w:w="724" w:type="dxa"/>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b/>
                <w:bCs/>
                <w:sz w:val="18"/>
                <w:szCs w:val="18"/>
              </w:rPr>
            </w:pPr>
            <w:r>
              <w:rPr>
                <w:rFonts w:hint="eastAsia" w:ascii="宋体" w:hAnsi="宋体" w:eastAsia="宋体" w:cs="宋体"/>
                <w:b/>
                <w:bCs/>
                <w:sz w:val="18"/>
                <w:szCs w:val="18"/>
              </w:rPr>
              <w:t>学期</w:t>
            </w:r>
          </w:p>
        </w:tc>
        <w:tc>
          <w:tcPr>
            <w:tcW w:w="1581" w:type="dxa"/>
            <w:gridSpan w:val="2"/>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sz w:val="18"/>
                <w:szCs w:val="18"/>
              </w:rPr>
            </w:pPr>
            <w:r>
              <w:rPr>
                <w:rFonts w:hint="eastAsia" w:ascii="宋体" w:hAnsi="宋体" w:eastAsia="宋体" w:cs="宋体"/>
                <w:sz w:val="18"/>
                <w:szCs w:val="18"/>
              </w:rPr>
              <w:t>第二学期</w:t>
            </w:r>
          </w:p>
        </w:tc>
        <w:tc>
          <w:tcPr>
            <w:tcW w:w="1004"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sz w:val="18"/>
                <w:szCs w:val="18"/>
              </w:rPr>
            </w:pPr>
            <w:r>
              <w:rPr>
                <w:rFonts w:hint="eastAsia" w:ascii="宋体" w:hAnsi="宋体" w:eastAsia="宋体" w:cs="宋体"/>
                <w:b/>
                <w:bCs/>
                <w:sz w:val="18"/>
                <w:szCs w:val="18"/>
              </w:rPr>
              <w:t>总学时</w:t>
            </w:r>
          </w:p>
        </w:tc>
        <w:tc>
          <w:tcPr>
            <w:tcW w:w="1934"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sz w:val="18"/>
                <w:szCs w:val="18"/>
              </w:rPr>
            </w:pPr>
            <w:r>
              <w:rPr>
                <w:rFonts w:hint="eastAsia" w:ascii="宋体" w:hAnsi="宋体" w:eastAsia="宋体" w:cs="宋体"/>
                <w:sz w:val="18"/>
                <w:szCs w:val="18"/>
                <w:lang w:val="en-US" w:eastAsia="zh-CN"/>
              </w:rPr>
              <w:t>56</w:t>
            </w:r>
            <w:r>
              <w:rPr>
                <w:rFonts w:hint="eastAsia" w:ascii="宋体" w:hAnsi="宋体" w:eastAsia="宋体" w:cs="宋体"/>
                <w:sz w:val="18"/>
                <w:szCs w:val="18"/>
              </w:rPr>
              <w:t>h</w:t>
            </w:r>
          </w:p>
        </w:tc>
      </w:tr>
      <w:tr>
        <w:tblPrEx>
          <w:tblCellMar>
            <w:top w:w="0" w:type="dxa"/>
            <w:left w:w="108" w:type="dxa"/>
            <w:bottom w:w="0" w:type="dxa"/>
            <w:right w:w="108" w:type="dxa"/>
          </w:tblCellMar>
        </w:tblPrEx>
        <w:trPr>
          <w:jc w:val="center"/>
        </w:trPr>
        <w:tc>
          <w:tcPr>
            <w:tcW w:w="8722" w:type="dxa"/>
            <w:gridSpan w:val="7"/>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sz w:val="18"/>
                <w:szCs w:val="18"/>
              </w:rPr>
            </w:pPr>
            <w:r>
              <w:rPr>
                <w:rFonts w:hint="eastAsia" w:ascii="宋体" w:hAnsi="宋体" w:eastAsia="宋体" w:cs="宋体"/>
                <w:sz w:val="18"/>
                <w:szCs w:val="18"/>
              </w:rPr>
              <w:t>学生作为生产线电气工程师岗位，在企业设备及厂房设计安装前供配电系统设计的工作环境认知情景下学习本课程。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sz w:val="18"/>
                <w:szCs w:val="18"/>
              </w:rPr>
            </w:pPr>
            <w:r>
              <w:rPr>
                <w:rFonts w:hint="eastAsia" w:ascii="宋体" w:hAnsi="宋体" w:eastAsia="宋体" w:cs="宋体"/>
                <w:sz w:val="18"/>
                <w:szCs w:val="18"/>
              </w:rPr>
              <w:t>通过本课程学习，通过本课程的学习，使学生了解工厂供电的有关知识，掌握电力负荷及其计算，短路电流及其计算，工厂变配电所及一次系统、二次系统、过电流保护等，培养学生具有认真严谨的职业道德和能力，为今后走上工作岗位，从事电力技术工作打下初步基础。</w:t>
            </w:r>
          </w:p>
        </w:tc>
      </w:tr>
      <w:tr>
        <w:tblPrEx>
          <w:tblCellMar>
            <w:top w:w="0" w:type="dxa"/>
            <w:left w:w="108" w:type="dxa"/>
            <w:bottom w:w="0" w:type="dxa"/>
            <w:right w:w="108" w:type="dxa"/>
          </w:tblCellMar>
        </w:tblPrEx>
        <w:trPr>
          <w:jc w:val="center"/>
        </w:trPr>
        <w:tc>
          <w:tcPr>
            <w:tcW w:w="4522" w:type="dxa"/>
            <w:gridSpan w:val="4"/>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sz w:val="18"/>
                <w:szCs w:val="18"/>
              </w:rPr>
            </w:pPr>
            <w:r>
              <w:rPr>
                <w:rFonts w:hint="eastAsia" w:ascii="宋体" w:hAnsi="宋体" w:eastAsia="宋体" w:cs="宋体"/>
                <w:b/>
                <w:bCs/>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项目一 供配电系统基础知识</w:t>
            </w:r>
            <w:r>
              <w:rPr>
                <w:rFonts w:hint="eastAsia" w:ascii="宋体" w:hAnsi="宋体" w:eastAsia="宋体" w:cs="宋体"/>
                <w:sz w:val="18"/>
                <w:szCs w:val="18"/>
              </w:rPr>
              <w:br w:type="textWrapping"/>
            </w:r>
            <w:r>
              <w:rPr>
                <w:rFonts w:hint="eastAsia" w:ascii="宋体" w:hAnsi="宋体" w:eastAsia="宋体" w:cs="宋体"/>
                <w:sz w:val="18"/>
                <w:szCs w:val="18"/>
              </w:rPr>
              <w:t>任务一 供配电系统基本概念</w:t>
            </w:r>
            <w:r>
              <w:rPr>
                <w:rFonts w:hint="eastAsia" w:ascii="宋体" w:hAnsi="宋体" w:eastAsia="宋体" w:cs="宋体"/>
                <w:sz w:val="18"/>
                <w:szCs w:val="18"/>
              </w:rPr>
              <w:br w:type="textWrapping"/>
            </w:r>
            <w:r>
              <w:rPr>
                <w:rFonts w:hint="eastAsia" w:ascii="宋体" w:hAnsi="宋体" w:eastAsia="宋体" w:cs="宋体"/>
                <w:sz w:val="18"/>
                <w:szCs w:val="18"/>
              </w:rPr>
              <w:t>子任务一 供配电技术发展概况及基本概念</w:t>
            </w:r>
            <w:r>
              <w:rPr>
                <w:rFonts w:hint="eastAsia" w:ascii="宋体" w:hAnsi="宋体" w:eastAsia="宋体" w:cs="宋体"/>
                <w:sz w:val="18"/>
                <w:szCs w:val="18"/>
              </w:rPr>
              <w:br w:type="textWrapping"/>
            </w:r>
            <w:r>
              <w:rPr>
                <w:rFonts w:hint="eastAsia" w:ascii="宋体" w:hAnsi="宋体" w:eastAsia="宋体" w:cs="宋体"/>
                <w:sz w:val="18"/>
                <w:szCs w:val="18"/>
              </w:rPr>
              <w:t>子任务二 电力系统的供电质量及其改进措施</w:t>
            </w:r>
            <w:r>
              <w:rPr>
                <w:rFonts w:hint="eastAsia" w:ascii="宋体" w:hAnsi="宋体" w:eastAsia="宋体" w:cs="宋体"/>
                <w:sz w:val="18"/>
                <w:szCs w:val="18"/>
              </w:rPr>
              <w:br w:type="textWrapping"/>
            </w:r>
            <w:r>
              <w:rPr>
                <w:rFonts w:hint="eastAsia" w:ascii="宋体" w:hAnsi="宋体" w:eastAsia="宋体" w:cs="宋体"/>
                <w:sz w:val="18"/>
                <w:szCs w:val="18"/>
              </w:rPr>
              <w:t>任务二 电力系统的额定电压</w:t>
            </w:r>
            <w:r>
              <w:rPr>
                <w:rFonts w:hint="eastAsia" w:ascii="宋体" w:hAnsi="宋体" w:eastAsia="宋体" w:cs="宋体"/>
                <w:sz w:val="18"/>
                <w:szCs w:val="18"/>
              </w:rPr>
              <w:br w:type="textWrapping"/>
            </w:r>
            <w:r>
              <w:rPr>
                <w:rFonts w:hint="eastAsia" w:ascii="宋体" w:hAnsi="宋体" w:eastAsia="宋体" w:cs="宋体"/>
                <w:sz w:val="18"/>
                <w:szCs w:val="18"/>
              </w:rPr>
              <w:t>子任务一 额定电压国家标准</w:t>
            </w:r>
            <w:r>
              <w:rPr>
                <w:rFonts w:hint="eastAsia" w:ascii="宋体" w:hAnsi="宋体" w:eastAsia="宋体" w:cs="宋体"/>
                <w:sz w:val="18"/>
                <w:szCs w:val="18"/>
              </w:rPr>
              <w:br w:type="textWrapping"/>
            </w:r>
            <w:r>
              <w:rPr>
                <w:rFonts w:hint="eastAsia" w:ascii="宋体" w:hAnsi="宋体" w:eastAsia="宋体" w:cs="宋体"/>
                <w:sz w:val="18"/>
                <w:szCs w:val="18"/>
              </w:rPr>
              <w:t>子任务二 工厂供配电电压的选择</w:t>
            </w:r>
            <w:r>
              <w:rPr>
                <w:rFonts w:hint="eastAsia" w:ascii="宋体" w:hAnsi="宋体" w:eastAsia="宋体" w:cs="宋体"/>
                <w:sz w:val="18"/>
                <w:szCs w:val="18"/>
              </w:rPr>
              <w:br w:type="textWrapping"/>
            </w:r>
            <w:r>
              <w:rPr>
                <w:rFonts w:hint="eastAsia" w:ascii="宋体" w:hAnsi="宋体" w:eastAsia="宋体" w:cs="宋体"/>
                <w:sz w:val="18"/>
                <w:szCs w:val="18"/>
              </w:rPr>
              <w:t>任务三 电力系统中性点运行方式</w:t>
            </w:r>
            <w:r>
              <w:rPr>
                <w:rFonts w:hint="eastAsia" w:ascii="宋体" w:hAnsi="宋体" w:eastAsia="宋体" w:cs="宋体"/>
                <w:sz w:val="18"/>
                <w:szCs w:val="18"/>
              </w:rPr>
              <w:br w:type="textWrapping"/>
            </w:r>
            <w:r>
              <w:rPr>
                <w:rFonts w:hint="eastAsia" w:ascii="宋体" w:hAnsi="宋体" w:eastAsia="宋体" w:cs="宋体"/>
                <w:sz w:val="18"/>
                <w:szCs w:val="18"/>
              </w:rPr>
              <w:t>子任务一 电力系统的中性点运行方式概述</w:t>
            </w:r>
            <w:r>
              <w:rPr>
                <w:rFonts w:hint="eastAsia" w:ascii="宋体" w:hAnsi="宋体" w:eastAsia="宋体" w:cs="宋体"/>
                <w:sz w:val="18"/>
                <w:szCs w:val="18"/>
              </w:rPr>
              <w:br w:type="textWrapping"/>
            </w:r>
            <w:r>
              <w:rPr>
                <w:rFonts w:hint="eastAsia" w:ascii="宋体" w:hAnsi="宋体" w:eastAsia="宋体" w:cs="宋体"/>
                <w:sz w:val="18"/>
                <w:szCs w:val="18"/>
              </w:rPr>
              <w:t>子任务二 低压配电系统的中性点运行方式</w:t>
            </w:r>
            <w:r>
              <w:rPr>
                <w:rFonts w:hint="eastAsia" w:ascii="宋体" w:hAnsi="宋体" w:eastAsia="宋体" w:cs="宋体"/>
                <w:sz w:val="18"/>
                <w:szCs w:val="18"/>
              </w:rPr>
              <w:br w:type="textWrapping"/>
            </w:r>
            <w:r>
              <w:rPr>
                <w:rFonts w:hint="eastAsia" w:ascii="宋体" w:hAnsi="宋体" w:eastAsia="宋体" w:cs="宋体"/>
                <w:sz w:val="18"/>
                <w:szCs w:val="18"/>
              </w:rPr>
              <w:t>项目二 供配电系统计算</w:t>
            </w:r>
            <w:r>
              <w:rPr>
                <w:rFonts w:hint="eastAsia" w:ascii="宋体" w:hAnsi="宋体" w:eastAsia="宋体" w:cs="宋体"/>
                <w:sz w:val="18"/>
                <w:szCs w:val="18"/>
              </w:rPr>
              <w:br w:type="textWrapping"/>
            </w:r>
            <w:r>
              <w:rPr>
                <w:rFonts w:hint="eastAsia" w:ascii="宋体" w:hAnsi="宋体" w:eastAsia="宋体" w:cs="宋体"/>
                <w:sz w:val="18"/>
                <w:szCs w:val="18"/>
              </w:rPr>
              <w:t>任务一 电力负荷的计算</w:t>
            </w:r>
            <w:r>
              <w:rPr>
                <w:rFonts w:hint="eastAsia" w:ascii="宋体" w:hAnsi="宋体" w:eastAsia="宋体" w:cs="宋体"/>
                <w:sz w:val="18"/>
                <w:szCs w:val="18"/>
              </w:rPr>
              <w:br w:type="textWrapping"/>
            </w:r>
            <w:r>
              <w:rPr>
                <w:rFonts w:hint="eastAsia" w:ascii="宋体" w:hAnsi="宋体" w:eastAsia="宋体" w:cs="宋体"/>
                <w:sz w:val="18"/>
                <w:szCs w:val="18"/>
              </w:rPr>
              <w:t>子任务一 电力负荷和负荷曲线</w:t>
            </w:r>
            <w:r>
              <w:rPr>
                <w:rFonts w:hint="eastAsia" w:ascii="宋体" w:hAnsi="宋体" w:eastAsia="宋体" w:cs="宋体"/>
                <w:sz w:val="18"/>
                <w:szCs w:val="18"/>
              </w:rPr>
              <w:br w:type="textWrapping"/>
            </w:r>
            <w:r>
              <w:rPr>
                <w:rFonts w:hint="eastAsia" w:ascii="宋体" w:hAnsi="宋体" w:eastAsia="宋体" w:cs="宋体"/>
                <w:sz w:val="18"/>
                <w:szCs w:val="18"/>
              </w:rPr>
              <w:t>子任务二 负荷计算</w:t>
            </w:r>
            <w:r>
              <w:rPr>
                <w:rFonts w:hint="eastAsia" w:ascii="宋体" w:hAnsi="宋体" w:eastAsia="宋体" w:cs="宋体"/>
                <w:sz w:val="18"/>
                <w:szCs w:val="18"/>
              </w:rPr>
              <w:br w:type="textWrapping"/>
            </w:r>
            <w:r>
              <w:rPr>
                <w:rFonts w:hint="eastAsia" w:ascii="宋体" w:hAnsi="宋体" w:eastAsia="宋体" w:cs="宋体"/>
                <w:sz w:val="18"/>
                <w:szCs w:val="18"/>
              </w:rPr>
              <w:t>任务二 短路电流的计算</w:t>
            </w:r>
            <w:r>
              <w:rPr>
                <w:rFonts w:hint="eastAsia" w:ascii="宋体" w:hAnsi="宋体" w:eastAsia="宋体" w:cs="宋体"/>
                <w:sz w:val="18"/>
                <w:szCs w:val="18"/>
              </w:rPr>
              <w:br w:type="textWrapping"/>
            </w:r>
            <w:r>
              <w:rPr>
                <w:rFonts w:hint="eastAsia" w:ascii="宋体" w:hAnsi="宋体" w:eastAsia="宋体" w:cs="宋体"/>
                <w:sz w:val="18"/>
                <w:szCs w:val="18"/>
              </w:rPr>
              <w:t>子任务一 短路故障的原因和种类</w:t>
            </w:r>
            <w:r>
              <w:rPr>
                <w:rFonts w:hint="eastAsia" w:ascii="宋体" w:hAnsi="宋体" w:eastAsia="宋体" w:cs="宋体"/>
                <w:sz w:val="18"/>
                <w:szCs w:val="18"/>
              </w:rPr>
              <w:br w:type="textWrapping"/>
            </w:r>
            <w:r>
              <w:rPr>
                <w:rFonts w:hint="eastAsia" w:ascii="宋体" w:hAnsi="宋体" w:eastAsia="宋体" w:cs="宋体"/>
                <w:sz w:val="18"/>
                <w:szCs w:val="18"/>
              </w:rPr>
              <w:t>子任务二 三相短路电流计算</w:t>
            </w:r>
            <w:r>
              <w:rPr>
                <w:rFonts w:hint="eastAsia" w:ascii="宋体" w:hAnsi="宋体" w:eastAsia="宋体" w:cs="宋体"/>
                <w:sz w:val="18"/>
                <w:szCs w:val="18"/>
              </w:rPr>
              <w:br w:type="textWrapping"/>
            </w:r>
            <w:r>
              <w:rPr>
                <w:rFonts w:hint="eastAsia" w:ascii="宋体" w:hAnsi="宋体" w:eastAsia="宋体" w:cs="宋体"/>
                <w:sz w:val="18"/>
                <w:szCs w:val="18"/>
              </w:rPr>
              <w:t>子任务三 短路电流的效应</w:t>
            </w:r>
            <w:r>
              <w:rPr>
                <w:rFonts w:hint="eastAsia" w:ascii="宋体" w:hAnsi="宋体" w:eastAsia="宋体" w:cs="宋体"/>
                <w:sz w:val="18"/>
                <w:szCs w:val="18"/>
              </w:rPr>
              <w:br w:type="textWrapping"/>
            </w:r>
            <w:r>
              <w:rPr>
                <w:rFonts w:hint="eastAsia" w:ascii="宋体" w:hAnsi="宋体" w:eastAsia="宋体" w:cs="宋体"/>
                <w:sz w:val="18"/>
                <w:szCs w:val="18"/>
              </w:rPr>
              <w:t>项目三 一次主系统的运行与维护</w:t>
            </w:r>
            <w:r>
              <w:rPr>
                <w:rFonts w:hint="eastAsia" w:ascii="宋体" w:hAnsi="宋体" w:eastAsia="宋体" w:cs="宋体"/>
                <w:sz w:val="18"/>
                <w:szCs w:val="18"/>
              </w:rPr>
              <w:br w:type="textWrapping"/>
            </w:r>
            <w:r>
              <w:rPr>
                <w:rFonts w:hint="eastAsia" w:ascii="宋体" w:hAnsi="宋体" w:eastAsia="宋体" w:cs="宋体"/>
                <w:sz w:val="18"/>
                <w:szCs w:val="18"/>
              </w:rPr>
              <w:t>项目四 供配电线路的敷设与选择</w:t>
            </w:r>
            <w:r>
              <w:rPr>
                <w:rFonts w:hint="eastAsia" w:ascii="宋体" w:hAnsi="宋体" w:eastAsia="宋体" w:cs="宋体"/>
                <w:sz w:val="18"/>
                <w:szCs w:val="18"/>
              </w:rPr>
              <w:br w:type="textWrapping"/>
            </w:r>
            <w:r>
              <w:rPr>
                <w:rFonts w:hint="eastAsia" w:ascii="宋体" w:hAnsi="宋体" w:eastAsia="宋体" w:cs="宋体"/>
                <w:sz w:val="18"/>
                <w:szCs w:val="18"/>
              </w:rPr>
              <w:t>项目五 供配电系统的保护</w:t>
            </w:r>
            <w:r>
              <w:rPr>
                <w:rFonts w:hint="eastAsia" w:ascii="宋体" w:hAnsi="宋体" w:eastAsia="宋体" w:cs="宋体"/>
                <w:sz w:val="18"/>
                <w:szCs w:val="18"/>
              </w:rPr>
              <w:br w:type="textWrapping"/>
            </w:r>
            <w:r>
              <w:rPr>
                <w:rFonts w:hint="eastAsia" w:ascii="宋体" w:hAnsi="宋体" w:eastAsia="宋体" w:cs="宋体"/>
                <w:sz w:val="18"/>
                <w:szCs w:val="18"/>
              </w:rPr>
              <w:t>项目六 二次系统的调试与运行</w:t>
            </w:r>
            <w:r>
              <w:rPr>
                <w:rFonts w:hint="eastAsia" w:ascii="宋体" w:hAnsi="宋体" w:eastAsia="宋体" w:cs="宋体"/>
                <w:sz w:val="18"/>
                <w:szCs w:val="18"/>
              </w:rPr>
              <w:br w:type="textWrapping"/>
            </w:r>
            <w:r>
              <w:rPr>
                <w:rFonts w:hint="eastAsia" w:ascii="宋体" w:hAnsi="宋体" w:eastAsia="宋体" w:cs="宋体"/>
                <w:sz w:val="18"/>
                <w:szCs w:val="18"/>
              </w:rPr>
              <w:t>项目七 工厂供配电系统电气设计</w:t>
            </w:r>
          </w:p>
        </w:tc>
        <w:tc>
          <w:tcPr>
            <w:tcW w:w="4200" w:type="dxa"/>
            <w:gridSpan w:val="3"/>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sz w:val="18"/>
                <w:szCs w:val="18"/>
              </w:rPr>
            </w:pPr>
            <w:r>
              <w:rPr>
                <w:rFonts w:hint="eastAsia" w:ascii="宋体" w:hAnsi="宋体" w:eastAsia="宋体" w:cs="宋体"/>
                <w:b/>
                <w:bCs/>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sz w:val="18"/>
                <w:szCs w:val="18"/>
              </w:rPr>
            </w:pPr>
            <w:r>
              <w:rPr>
                <w:rFonts w:hint="eastAsia" w:ascii="宋体" w:hAnsi="宋体" w:eastAsia="宋体" w:cs="宋体"/>
                <w:b/>
                <w:bCs/>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智能制造中心</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sz w:val="18"/>
                <w:szCs w:val="18"/>
              </w:rPr>
            </w:pPr>
            <w:r>
              <w:rPr>
                <w:rFonts w:hint="eastAsia" w:ascii="宋体" w:hAnsi="宋体" w:eastAsia="宋体" w:cs="宋体"/>
                <w:b/>
                <w:bCs/>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单片机及计算机</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sz w:val="18"/>
                <w:szCs w:val="18"/>
              </w:rPr>
            </w:pPr>
            <w:r>
              <w:rPr>
                <w:rFonts w:hint="eastAsia" w:ascii="宋体" w:hAnsi="宋体" w:eastAsia="宋体" w:cs="宋体"/>
                <w:sz w:val="18"/>
                <w:szCs w:val="18"/>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仿宋_GB2312" w:hAnsi="Times New Roman" w:eastAsia="仿宋_GB2312" w:cs="Times New Roman"/>
          <w:szCs w:val="21"/>
        </w:rPr>
        <w:t>（10）传感器检测技术 （</w:t>
      </w:r>
      <w:r>
        <w:rPr>
          <w:rFonts w:hint="eastAsia" w:ascii="仿宋_GB2312" w:hAnsi="Times New Roman" w:eastAsia="仿宋_GB2312" w:cs="Times New Roman"/>
          <w:szCs w:val="21"/>
          <w:lang w:eastAsia="zh-CN"/>
        </w:rPr>
        <w:t>460306</w:t>
      </w:r>
      <w:r>
        <w:rPr>
          <w:rFonts w:hint="eastAsia" w:ascii="仿宋_GB2312" w:hAnsi="Times New Roman" w:eastAsia="仿宋_GB2312" w:cs="Times New Roman"/>
          <w:szCs w:val="21"/>
        </w:rPr>
        <w:t>1223）  （</w:t>
      </w:r>
      <w:r>
        <w:rPr>
          <w:rFonts w:hint="eastAsia" w:ascii="仿宋_GB2312" w:hAnsi="Times New Roman" w:eastAsia="仿宋_GB2312" w:cs="Times New Roman"/>
          <w:szCs w:val="21"/>
          <w:lang w:val="en-US" w:eastAsia="zh-CN"/>
        </w:rPr>
        <w:t>102</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1517"/>
        <w:gridCol w:w="1646"/>
        <w:gridCol w:w="1282"/>
        <w:gridCol w:w="723"/>
        <w:gridCol w:w="1577"/>
        <w:gridCol w:w="1002"/>
        <w:gridCol w:w="954"/>
      </w:tblGrid>
      <w:tr>
        <w:tblPrEx>
          <w:tblCellMar>
            <w:top w:w="0" w:type="dxa"/>
            <w:left w:w="108" w:type="dxa"/>
            <w:bottom w:w="0" w:type="dxa"/>
            <w:right w:w="108" w:type="dxa"/>
          </w:tblCellMar>
        </w:tblPrEx>
        <w:trPr>
          <w:trHeight w:val="435" w:hRule="atLeast"/>
          <w:jc w:val="center"/>
        </w:trPr>
        <w:tc>
          <w:tcPr>
            <w:tcW w:w="1517"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pacing w:line="312" w:lineRule="auto"/>
              <w:textAlignment w:val="auto"/>
              <w:rPr>
                <w:rFonts w:ascii="仿宋_GB2312" w:hAnsi="宋体" w:eastAsia="仿宋_GB2312"/>
                <w:color w:val="000000"/>
                <w:sz w:val="18"/>
                <w:szCs w:val="18"/>
              </w:rPr>
            </w:pPr>
            <w:r>
              <w:rPr>
                <w:rFonts w:hint="eastAsia" w:ascii="仿宋_GB2312" w:hAnsi="宋体" w:eastAsia="仿宋_GB2312"/>
                <w:color w:val="000000"/>
                <w:kern w:val="0"/>
                <w:sz w:val="18"/>
                <w:szCs w:val="18"/>
              </w:rPr>
              <w:t xml:space="preserve"> </w:t>
            </w:r>
            <w:r>
              <w:rPr>
                <w:rFonts w:hint="eastAsia" w:ascii="宋体" w:hAnsi="宋体" w:eastAsia="仿宋_GB2312" w:cs="宋体"/>
                <w:b/>
                <w:bCs/>
                <w:color w:val="000000"/>
                <w:sz w:val="18"/>
                <w:szCs w:val="18"/>
              </w:rPr>
              <w:t>课程名称</w:t>
            </w:r>
          </w:p>
        </w:tc>
        <w:tc>
          <w:tcPr>
            <w:tcW w:w="2928" w:type="dxa"/>
            <w:gridSpan w:val="2"/>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default" w:ascii="仿宋_GB2312" w:hAnsi="宋体" w:eastAsia="仿宋_GB2312"/>
                <w:color w:val="000000"/>
                <w:sz w:val="18"/>
                <w:szCs w:val="18"/>
                <w:lang w:val="en-US" w:eastAsia="zh-CN"/>
              </w:rPr>
            </w:pPr>
            <w:r>
              <w:rPr>
                <w:rFonts w:hint="eastAsia" w:ascii="仿宋" w:hAnsi="仿宋" w:eastAsia="仿宋"/>
                <w:color w:val="000000"/>
                <w:kern w:val="0"/>
                <w:sz w:val="18"/>
                <w:szCs w:val="18"/>
                <w:lang w:val="en-US" w:eastAsia="zh-CN"/>
              </w:rPr>
              <w:t>传感器检测技术</w:t>
            </w:r>
          </w:p>
        </w:tc>
        <w:tc>
          <w:tcPr>
            <w:tcW w:w="723" w:type="dxa"/>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学期</w:t>
            </w:r>
          </w:p>
        </w:tc>
        <w:tc>
          <w:tcPr>
            <w:tcW w:w="1577"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第</w:t>
            </w:r>
            <w:r>
              <w:rPr>
                <w:rFonts w:hint="eastAsia" w:ascii="宋体" w:hAnsi="宋体" w:eastAsia="宋体" w:cs="宋体"/>
                <w:sz w:val="18"/>
                <w:szCs w:val="18"/>
                <w:lang w:val="en-US" w:eastAsia="zh-CN"/>
              </w:rPr>
              <w:t>四</w:t>
            </w:r>
            <w:r>
              <w:rPr>
                <w:rFonts w:hint="eastAsia" w:ascii="宋体" w:hAnsi="宋体" w:eastAsia="宋体" w:cs="宋体"/>
                <w:sz w:val="18"/>
                <w:szCs w:val="18"/>
              </w:rPr>
              <w:t>学期</w:t>
            </w:r>
          </w:p>
        </w:tc>
        <w:tc>
          <w:tcPr>
            <w:tcW w:w="1002"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总学时</w:t>
            </w:r>
          </w:p>
        </w:tc>
        <w:tc>
          <w:tcPr>
            <w:tcW w:w="954"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lang w:val="en-US" w:eastAsia="zh-CN"/>
              </w:rPr>
              <w:t>102</w:t>
            </w:r>
            <w:r>
              <w:rPr>
                <w:rFonts w:hint="eastAsia" w:ascii="宋体" w:hAnsi="宋体" w:eastAsia="宋体" w:cs="宋体"/>
                <w:sz w:val="18"/>
                <w:szCs w:val="18"/>
              </w:rPr>
              <w:t>h</w:t>
            </w:r>
          </w:p>
        </w:tc>
      </w:tr>
      <w:tr>
        <w:tblPrEx>
          <w:tblCellMar>
            <w:top w:w="0" w:type="dxa"/>
            <w:left w:w="108" w:type="dxa"/>
            <w:bottom w:w="0" w:type="dxa"/>
            <w:right w:w="108" w:type="dxa"/>
          </w:tblCellMar>
        </w:tblPrEx>
        <w:trPr>
          <w:trHeight w:val="2207" w:hRule="atLeast"/>
          <w:jc w:val="center"/>
        </w:trPr>
        <w:tc>
          <w:tcPr>
            <w:tcW w:w="8701" w:type="dxa"/>
            <w:gridSpan w:val="7"/>
            <w:tcBorders>
              <w:top w:val="double" w:color="auto" w:sz="2" w:space="0"/>
              <w:left w:val="double" w:color="auto" w:sz="2" w:space="0"/>
              <w:bottom w:val="single" w:color="auto" w:sz="4"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学生作为生产线电气工程师岗位，在智能生产线检测系统的设计与调试的工作环境下学习本课程。</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通过本课程学习，学生掌握智能生产线需传感器与检测的基本知识与技能；达到会选用由电阻式传感器、电感式传感器、磁电式、热电式传感器、光电式传感器等传感器所构成的检测系统的设计、调试与维护。具备根据工程开发任务的要求的初步能力；完成选用由电阻式传感器、电感式传感器、磁电式、热电式传感器、光电式传感器等传感器所构成的检测系统。培养学生具有认真严谨的职业道德和能力。</w:t>
            </w:r>
          </w:p>
        </w:tc>
      </w:tr>
      <w:tr>
        <w:tblPrEx>
          <w:tblCellMar>
            <w:top w:w="0" w:type="dxa"/>
            <w:left w:w="108" w:type="dxa"/>
            <w:bottom w:w="0" w:type="dxa"/>
            <w:right w:w="108" w:type="dxa"/>
          </w:tblCellMar>
        </w:tblPrEx>
        <w:trPr>
          <w:trHeight w:val="6504" w:hRule="atLeast"/>
          <w:jc w:val="center"/>
        </w:trPr>
        <w:tc>
          <w:tcPr>
            <w:tcW w:w="3163" w:type="dxa"/>
            <w:gridSpan w:val="2"/>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项目一、基本电子元器件</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基本电子元器件性能特点；整流、放大、振荡、反馈电路安装调试；组合逻辑电路、时序逻辑电路；常用电子仪器、仪表的使用；（载体可选择由电阻式传感器、电容式传感器、电感式传感器、磁电式、热电式传感器、光电式传感器所组成的检测系统；）</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项目二、基本传感器元器件</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传感器信号的处理，含放大、调制与解调、非线性校正；了解一般传感器特性、发展趋势、标定与校准；检测技术的一般理论。</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项目三、自动控制系统</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由电阻式传感器、电容式传感器、电感式传感器、磁电式传感器、热电式传感器、光电式传感器等传感器构成的自动控制系统的安装调试。掌握传感器的信号处理办法。</w:t>
            </w:r>
          </w:p>
        </w:tc>
        <w:tc>
          <w:tcPr>
            <w:tcW w:w="5538" w:type="dxa"/>
            <w:gridSpan w:val="5"/>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教学方法要求：</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教学场地：</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3#209电工电子创新工作站</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3#208柔性生产线工作站</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3#206信号与测试技术工作站</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教学材料：</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电工电子技术实训装置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数字示波器、阻抗分析仪、函数发生器、功率放大器、柔性生产线及计算机、传感器实训装置。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sz w:val="18"/>
                <w:szCs w:val="18"/>
              </w:rPr>
            </w:pPr>
            <w:r>
              <w:rPr>
                <w:rFonts w:hint="eastAsia" w:ascii="宋体" w:hAnsi="宋体" w:eastAsia="宋体" w:cs="宋体"/>
                <w:sz w:val="18"/>
                <w:szCs w:val="18"/>
              </w:rPr>
              <w:t>多媒体设备</w:t>
            </w:r>
          </w:p>
        </w:tc>
      </w:tr>
    </w:tbl>
    <w:p>
      <w:pPr>
        <w:keepNext w:val="0"/>
        <w:keepLines w:val="0"/>
        <w:pageBreakBefore w:val="0"/>
        <w:numPr>
          <w:ilvl w:val="0"/>
          <w:numId w:val="6"/>
        </w:numPr>
        <w:kinsoku/>
        <w:overflowPunct/>
        <w:topLinePunct w:val="0"/>
        <w:autoSpaceDN/>
        <w:bidi w:val="0"/>
        <w:adjustRightInd/>
        <w:snapToGrid w:val="0"/>
        <w:spacing w:line="312" w:lineRule="auto"/>
        <w:ind w:firstLine="360" w:firstLineChars="200"/>
        <w:textAlignment w:val="auto"/>
        <w:rPr>
          <w:rFonts w:ascii="宋体" w:hAnsi="宋体" w:eastAsia="宋体" w:cs="宋体"/>
          <w:sz w:val="18"/>
          <w:szCs w:val="18"/>
        </w:rPr>
      </w:pPr>
      <w:r>
        <w:rPr>
          <w:rFonts w:hint="eastAsia" w:ascii="宋体" w:hAnsi="宋体" w:eastAsia="宋体" w:cs="宋体"/>
          <w:sz w:val="18"/>
          <w:szCs w:val="18"/>
          <w:lang w:val="en-US" w:eastAsia="zh-CN"/>
        </w:rPr>
        <w:t>工业自动化仪表与过程控制</w:t>
      </w:r>
      <w:r>
        <w:rPr>
          <w:rFonts w:hint="eastAsia" w:ascii="宋体" w:hAnsi="宋体" w:eastAsia="宋体" w:cs="宋体"/>
          <w:sz w:val="18"/>
          <w:szCs w:val="18"/>
        </w:rPr>
        <w:t>（</w:t>
      </w:r>
      <w:r>
        <w:rPr>
          <w:rFonts w:hint="eastAsia" w:ascii="宋体" w:hAnsi="宋体" w:eastAsia="宋体" w:cs="宋体"/>
          <w:sz w:val="18"/>
          <w:szCs w:val="18"/>
          <w:lang w:eastAsia="zh-CN"/>
        </w:rPr>
        <w:t>460306</w:t>
      </w:r>
      <w:r>
        <w:rPr>
          <w:rFonts w:hint="eastAsia" w:ascii="宋体" w:hAnsi="宋体" w:eastAsia="宋体" w:cs="宋体"/>
          <w:sz w:val="18"/>
          <w:szCs w:val="18"/>
        </w:rPr>
        <w:t>1224）（</w:t>
      </w:r>
      <w:r>
        <w:rPr>
          <w:rFonts w:hint="eastAsia" w:ascii="宋体" w:hAnsi="宋体" w:eastAsia="宋体" w:cs="宋体"/>
          <w:sz w:val="18"/>
          <w:szCs w:val="18"/>
          <w:lang w:val="en-US" w:eastAsia="zh-CN"/>
        </w:rPr>
        <w:t>68</w:t>
      </w:r>
      <w:r>
        <w:rPr>
          <w:rFonts w:hint="eastAsia" w:ascii="宋体" w:hAnsi="宋体" w:eastAsia="宋体" w:cs="宋体"/>
          <w:sz w:val="18"/>
          <w:szCs w:val="18"/>
        </w:rPr>
        <w:t>学时）</w:t>
      </w:r>
    </w:p>
    <w:tbl>
      <w:tblPr>
        <w:tblStyle w:val="11"/>
        <w:tblW w:w="0" w:type="auto"/>
        <w:jc w:val="center"/>
        <w:tblLayout w:type="fixed"/>
        <w:tblCellMar>
          <w:top w:w="0" w:type="dxa"/>
          <w:left w:w="108" w:type="dxa"/>
          <w:bottom w:w="0" w:type="dxa"/>
          <w:right w:w="108" w:type="dxa"/>
        </w:tblCellMar>
      </w:tblPr>
      <w:tblGrid>
        <w:gridCol w:w="1611"/>
        <w:gridCol w:w="2631"/>
        <w:gridCol w:w="297"/>
        <w:gridCol w:w="723"/>
        <w:gridCol w:w="1577"/>
        <w:gridCol w:w="1002"/>
        <w:gridCol w:w="954"/>
      </w:tblGrid>
      <w:tr>
        <w:tblPrEx>
          <w:tblCellMar>
            <w:top w:w="0" w:type="dxa"/>
            <w:left w:w="108" w:type="dxa"/>
            <w:bottom w:w="0" w:type="dxa"/>
            <w:right w:w="108" w:type="dxa"/>
          </w:tblCellMar>
        </w:tblPrEx>
        <w:trPr>
          <w:trHeight w:val="90" w:hRule="atLeast"/>
          <w:jc w:val="center"/>
        </w:trPr>
        <w:tc>
          <w:tcPr>
            <w:tcW w:w="1611"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28" w:type="dxa"/>
            <w:gridSpan w:val="2"/>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工业</w:t>
            </w:r>
            <w:r>
              <w:rPr>
                <w:rFonts w:hint="eastAsia" w:ascii="宋体" w:hAnsi="宋体" w:eastAsia="宋体" w:cs="宋体"/>
                <w:color w:val="000000"/>
                <w:sz w:val="18"/>
                <w:szCs w:val="18"/>
              </w:rPr>
              <w:fldChar w:fldCharType="begin"/>
            </w:r>
            <w:r>
              <w:rPr>
                <w:rFonts w:hint="eastAsia" w:ascii="宋体" w:hAnsi="宋体" w:eastAsia="宋体" w:cs="宋体"/>
                <w:color w:val="000000"/>
                <w:sz w:val="18"/>
                <w:szCs w:val="18"/>
              </w:rPr>
              <w:instrText xml:space="preserve"> HYPERLINK "https://baike.baidu.com/item/%E8%87%AA%E5%8A%A8%E5%8C%96%E4%BB%AA%E8%A1%A8/1801723" \t "https://baike.baidu.com/item/%E7%94%9F%E4%BA%A7%E8%BF%87%E7%A8%8B%E8%87%AA%E5%8A%A8%E5%8C%96/_blank" </w:instrText>
            </w:r>
            <w:r>
              <w:rPr>
                <w:rFonts w:hint="eastAsia" w:ascii="宋体" w:hAnsi="宋体" w:eastAsia="宋体" w:cs="宋体"/>
                <w:color w:val="000000"/>
                <w:sz w:val="18"/>
                <w:szCs w:val="18"/>
              </w:rPr>
              <w:fldChar w:fldCharType="separate"/>
            </w:r>
            <w:r>
              <w:rPr>
                <w:rFonts w:hint="eastAsia" w:ascii="宋体" w:hAnsi="宋体" w:eastAsia="宋体" w:cs="宋体"/>
                <w:color w:val="000000"/>
                <w:sz w:val="18"/>
                <w:szCs w:val="18"/>
              </w:rPr>
              <w:t>自动化仪表</w:t>
            </w:r>
            <w:r>
              <w:rPr>
                <w:rFonts w:hint="eastAsia" w:ascii="宋体" w:hAnsi="宋体" w:eastAsia="宋体" w:cs="宋体"/>
                <w:color w:val="000000"/>
                <w:sz w:val="18"/>
                <w:szCs w:val="18"/>
              </w:rPr>
              <w:fldChar w:fldCharType="end"/>
            </w:r>
            <w:r>
              <w:rPr>
                <w:rFonts w:hint="eastAsia" w:ascii="宋体" w:hAnsi="宋体" w:eastAsia="宋体" w:cs="宋体"/>
                <w:color w:val="000000"/>
                <w:sz w:val="18"/>
                <w:szCs w:val="18"/>
                <w:lang w:val="en-US" w:eastAsia="zh-CN"/>
              </w:rPr>
              <w:t>与过程控制</w:t>
            </w:r>
          </w:p>
        </w:tc>
        <w:tc>
          <w:tcPr>
            <w:tcW w:w="723"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7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第三学期</w:t>
            </w:r>
          </w:p>
        </w:tc>
        <w:tc>
          <w:tcPr>
            <w:tcW w:w="1002"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4"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68</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jc w:val="center"/>
        </w:trPr>
        <w:tc>
          <w:tcPr>
            <w:tcW w:w="8795"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sz w:val="18"/>
                <w:szCs w:val="18"/>
              </w:rPr>
            </w:pPr>
            <w:r>
              <w:rPr>
                <w:rFonts w:hint="eastAsia" w:ascii="宋体" w:hAnsi="宋体"/>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sz w:val="18"/>
                <w:szCs w:val="18"/>
              </w:rPr>
              <w:t>学生作为生产线电气工程师岗位，在工业自动化控制仪表安装与检测的工作环境下学习本课程。通过本课程学习，学生掌握智能生产线工业控制自动化仪表需传感器与检测的基本知识与技能；达到会选用由电阻式传感器、电感式传感器、磁电式、热电式传感器、光电式传感器等传感器所构成的工业过程控制、调试与维护。具备根据工程开发任务的要求的初步能力；完成选用由电阻式传感器、电感式传感器、磁电式、热电式传感器、光电式传感器等传感器所构成的检测系统。培养学生具有认真严谨的职业道德和能力。</w:t>
            </w:r>
          </w:p>
        </w:tc>
      </w:tr>
      <w:tr>
        <w:tblPrEx>
          <w:tblCellMar>
            <w:top w:w="0" w:type="dxa"/>
            <w:left w:w="108" w:type="dxa"/>
            <w:bottom w:w="0" w:type="dxa"/>
            <w:right w:w="108" w:type="dxa"/>
          </w:tblCellMar>
        </w:tblPrEx>
        <w:trPr>
          <w:jc w:val="center"/>
        </w:trPr>
        <w:tc>
          <w:tcPr>
            <w:tcW w:w="4242" w:type="dxa"/>
            <w:gridSpan w:val="2"/>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常见工业自动控制检测电子元器件认知</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基本电子元器件性能与选用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组合逻辑与时序逻辑电路分析</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常用工业自动控制检测仪器仪表使用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检测仪表类型与指标</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检测仪表使用与测量</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工业自动控制检测仪表与传感器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温度检测及仪表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流量检测及仪表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压力检测及仪表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任务四 物位检测及仪表</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工业自动控制自动调节仪与执行器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自动调节仪模拟式控制器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自动调节仪数字式控制器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自动控制气动式执行器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任务四 自动控制电动式执行器</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 典型工业生产自动控制系统</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简单控制系统的结构与组成</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传热设备自动控制系统</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流体输送设备自动控制系统</w:t>
            </w:r>
          </w:p>
        </w:tc>
        <w:tc>
          <w:tcPr>
            <w:tcW w:w="4553" w:type="dxa"/>
            <w:gridSpan w:val="5"/>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209电工电子创新工作站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208柔性生产线工作站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206信号与测试技术工作站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电工电子技术实训装置</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数字示波器、阻抗分析仪、函数发生器、功率放大器、柔性生产线及计算机、传感器实训装置。</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6"/>
        </w:numPr>
        <w:kinsoku/>
        <w:overflowPunct/>
        <w:topLinePunct w:val="0"/>
        <w:autoSpaceDN/>
        <w:bidi w:val="0"/>
        <w:adjustRightInd/>
        <w:snapToGrid w:val="0"/>
        <w:spacing w:line="312" w:lineRule="auto"/>
        <w:ind w:firstLine="360" w:firstLineChars="200"/>
        <w:textAlignment w:val="auto"/>
        <w:rPr>
          <w:rFonts w:ascii="宋体" w:hAnsi="宋体" w:eastAsia="宋体" w:cs="宋体"/>
          <w:sz w:val="18"/>
          <w:szCs w:val="18"/>
        </w:rPr>
      </w:pPr>
      <w:r>
        <w:rPr>
          <w:rFonts w:hint="eastAsia" w:ascii="宋体" w:hAnsi="宋体" w:eastAsia="宋体" w:cs="宋体"/>
          <w:sz w:val="18"/>
          <w:szCs w:val="18"/>
          <w:lang w:val="en-US" w:eastAsia="zh-CN"/>
        </w:rPr>
        <w:t>PLC高级应用</w:t>
      </w:r>
      <w:r>
        <w:rPr>
          <w:rFonts w:hint="eastAsia" w:ascii="宋体" w:hAnsi="宋体" w:eastAsia="宋体" w:cs="宋体"/>
          <w:sz w:val="18"/>
          <w:szCs w:val="18"/>
        </w:rPr>
        <w:t>（</w:t>
      </w:r>
      <w:r>
        <w:rPr>
          <w:rFonts w:hint="eastAsia" w:ascii="宋体" w:hAnsi="宋体" w:eastAsia="宋体" w:cs="宋体"/>
          <w:sz w:val="18"/>
          <w:szCs w:val="18"/>
          <w:lang w:eastAsia="zh-CN"/>
        </w:rPr>
        <w:t>460306</w:t>
      </w:r>
      <w:r>
        <w:rPr>
          <w:rFonts w:hint="eastAsia" w:ascii="宋体" w:hAnsi="宋体" w:eastAsia="宋体" w:cs="宋体"/>
          <w:sz w:val="18"/>
          <w:szCs w:val="18"/>
        </w:rPr>
        <w:t>122</w:t>
      </w:r>
      <w:r>
        <w:rPr>
          <w:rFonts w:hint="eastAsia" w:ascii="宋体" w:hAnsi="宋体" w:eastAsia="宋体" w:cs="宋体"/>
          <w:sz w:val="18"/>
          <w:szCs w:val="18"/>
          <w:lang w:val="en-US" w:eastAsia="zh-CN"/>
        </w:rPr>
        <w:t>5</w:t>
      </w:r>
      <w:r>
        <w:rPr>
          <w:rFonts w:hint="eastAsia" w:ascii="宋体" w:hAnsi="宋体" w:eastAsia="宋体" w:cs="宋体"/>
          <w:sz w:val="18"/>
          <w:szCs w:val="18"/>
        </w:rPr>
        <w:t>）（</w:t>
      </w:r>
      <w:r>
        <w:rPr>
          <w:rFonts w:hint="eastAsia" w:ascii="宋体" w:hAnsi="宋体" w:eastAsia="宋体" w:cs="宋体"/>
          <w:sz w:val="18"/>
          <w:szCs w:val="18"/>
          <w:lang w:val="en-US" w:eastAsia="zh-CN"/>
        </w:rPr>
        <w:t>102</w:t>
      </w:r>
      <w:r>
        <w:rPr>
          <w:rFonts w:hint="eastAsia" w:ascii="宋体" w:hAnsi="宋体" w:eastAsia="宋体" w:cs="宋体"/>
          <w:sz w:val="18"/>
          <w:szCs w:val="18"/>
        </w:rPr>
        <w:t>学时）</w:t>
      </w:r>
    </w:p>
    <w:tbl>
      <w:tblPr>
        <w:tblStyle w:val="11"/>
        <w:tblW w:w="0" w:type="auto"/>
        <w:jc w:val="center"/>
        <w:tblLayout w:type="fixed"/>
        <w:tblCellMar>
          <w:top w:w="0" w:type="dxa"/>
          <w:left w:w="108" w:type="dxa"/>
          <w:bottom w:w="0" w:type="dxa"/>
          <w:right w:w="108" w:type="dxa"/>
        </w:tblCellMar>
      </w:tblPr>
      <w:tblGrid>
        <w:gridCol w:w="1636"/>
        <w:gridCol w:w="2937"/>
        <w:gridCol w:w="124"/>
        <w:gridCol w:w="600"/>
        <w:gridCol w:w="1581"/>
        <w:gridCol w:w="1004"/>
        <w:gridCol w:w="956"/>
      </w:tblGrid>
      <w:tr>
        <w:tblPrEx>
          <w:tblCellMar>
            <w:top w:w="0" w:type="dxa"/>
            <w:left w:w="108" w:type="dxa"/>
            <w:bottom w:w="0" w:type="dxa"/>
            <w:right w:w="108" w:type="dxa"/>
          </w:tblCellMar>
        </w:tblPrEx>
        <w:trPr>
          <w:trHeight w:val="599" w:hRule="atLeast"/>
          <w:jc w:val="center"/>
        </w:trPr>
        <w:tc>
          <w:tcPr>
            <w:tcW w:w="1636"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ascii="仿宋_GB2312" w:hAnsi="宋体" w:eastAsia="仿宋_GB2312"/>
                <w:color w:val="000000"/>
                <w:sz w:val="18"/>
                <w:szCs w:val="18"/>
              </w:rPr>
            </w:pPr>
            <w:r>
              <w:rPr>
                <w:rFonts w:hint="eastAsia" w:ascii="宋体" w:hAnsi="宋体" w:eastAsia="仿宋_GB2312"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kern w:val="0"/>
                <w:sz w:val="18"/>
                <w:szCs w:val="18"/>
              </w:rPr>
              <w:t>PLC高级应用</w:t>
            </w:r>
          </w:p>
        </w:tc>
        <w:tc>
          <w:tcPr>
            <w:tcW w:w="724"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ascii="仿宋_GB2312" w:hAnsi="宋体" w:eastAsia="仿宋_GB2312"/>
                <w:b/>
                <w:bCs/>
                <w:color w:val="000000"/>
                <w:sz w:val="18"/>
                <w:szCs w:val="18"/>
              </w:rPr>
            </w:pPr>
            <w:r>
              <w:rPr>
                <w:rFonts w:hint="eastAsia" w:ascii="宋体" w:hAnsi="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ascii="仿宋_GB2312" w:hAnsi="宋体" w:eastAsia="仿宋_GB2312"/>
                <w:color w:val="000000"/>
                <w:sz w:val="18"/>
                <w:szCs w:val="18"/>
              </w:rPr>
            </w:pPr>
            <w:r>
              <w:rPr>
                <w:rFonts w:hint="eastAsia" w:ascii="宋体" w:hAnsi="宋体"/>
                <w:color w:val="000000"/>
                <w:sz w:val="18"/>
                <w:szCs w:val="18"/>
              </w:rPr>
              <w:t>第四学期</w:t>
            </w:r>
          </w:p>
        </w:tc>
        <w:tc>
          <w:tcPr>
            <w:tcW w:w="100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ascii="仿宋_GB2312" w:hAnsi="宋体" w:eastAsia="仿宋_GB2312"/>
                <w:b/>
                <w:bCs/>
                <w:color w:val="000000"/>
                <w:sz w:val="18"/>
                <w:szCs w:val="18"/>
              </w:rPr>
            </w:pPr>
            <w:r>
              <w:rPr>
                <w:rFonts w:hint="eastAsia" w:ascii="宋体" w:hAnsi="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102h</w:t>
            </w:r>
          </w:p>
        </w:tc>
      </w:tr>
      <w:tr>
        <w:tblPrEx>
          <w:tblCellMar>
            <w:top w:w="0" w:type="dxa"/>
            <w:left w:w="108" w:type="dxa"/>
            <w:bottom w:w="0" w:type="dxa"/>
            <w:right w:w="108" w:type="dxa"/>
          </w:tblCellMar>
        </w:tblPrEx>
        <w:trPr>
          <w:trHeight w:val="1916" w:hRule="atLeast"/>
          <w:jc w:val="center"/>
        </w:trPr>
        <w:tc>
          <w:tcPr>
            <w:tcW w:w="8838"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kinsoku/>
              <w:wordWrap/>
              <w:overflowPunct/>
              <w:topLinePunct w:val="0"/>
              <w:autoSpaceDE/>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学生作为生产线电气工程师岗位，在智能生产线PLC编程及调试现场的工作环境下学习本课程。</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ascii="宋体" w:hAnsi="宋体"/>
                <w:color w:val="000000"/>
                <w:sz w:val="18"/>
                <w:szCs w:val="18"/>
              </w:rPr>
            </w:pPr>
            <w:r>
              <w:rPr>
                <w:rFonts w:hint="eastAsia" w:ascii="宋体" w:hAnsi="宋体" w:eastAsia="宋体" w:cs="宋体"/>
                <w:color w:val="000000"/>
                <w:sz w:val="18"/>
                <w:szCs w:val="18"/>
              </w:rPr>
              <w:t>通过本课程学习，学生在前学习PLC基础篇前提下，掌握PLC编程功能指令及复杂的PLC程序；具备根据工程开发任务的要求的进行PLC程序编制能力；完成项目的PLC硬件选型、编程与硬件互连的处理。培养学生具有认真严谨的职业道德和能力。</w:t>
            </w:r>
          </w:p>
        </w:tc>
      </w:tr>
      <w:tr>
        <w:tblPrEx>
          <w:tblCellMar>
            <w:top w:w="0" w:type="dxa"/>
            <w:left w:w="108" w:type="dxa"/>
            <w:bottom w:w="0" w:type="dxa"/>
            <w:right w:w="108" w:type="dxa"/>
          </w:tblCellMar>
        </w:tblPrEx>
        <w:trPr>
          <w:trHeight w:val="6224" w:hRule="atLeast"/>
          <w:jc w:val="center"/>
        </w:trPr>
        <w:tc>
          <w:tcPr>
            <w:tcW w:w="4697"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ascii="仿宋_GB2312" w:hAnsi="宋体" w:eastAsia="仿宋_GB2312"/>
                <w:b/>
                <w:bCs/>
                <w:color w:val="000000"/>
                <w:sz w:val="18"/>
                <w:szCs w:val="18"/>
              </w:rPr>
            </w:pPr>
            <w:r>
              <w:rPr>
                <w:rFonts w:hint="eastAsia" w:ascii="宋体" w:hAnsi="宋体"/>
                <w:b/>
                <w:bCs/>
                <w:color w:val="000000"/>
                <w:sz w:val="18"/>
                <w:szCs w:val="18"/>
              </w:rPr>
              <w:t>教学内容：</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博途软件使用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软件安装</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软件基本操作</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PLC功能指令应用程序</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1.程序流指令及应用；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2.脉冲分配类指令及应用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3.条件比较指令及应用</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智能制造国赛设备打磨单元PLC程序编制</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1.打磨单元功能概述</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2.PLC程序编制</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3.功能调整后PLC程序编制</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料仓单元PLC程序编制</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料仓功能简述</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PLC控制程序</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  PLC与机器人联调</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I/O对接</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联调</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项目六  PLC与数控设备联调</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项目七  PLC与其它辅助设备联调</w:t>
            </w:r>
          </w:p>
          <w:p>
            <w:pPr>
              <w:keepNext w:val="0"/>
              <w:keepLines w:val="0"/>
              <w:pageBreakBefore w:val="0"/>
              <w:kinsoku/>
              <w:wordWrap/>
              <w:overflowPunct/>
              <w:topLinePunct w:val="0"/>
              <w:autoSpaceDE/>
              <w:autoSpaceDN/>
              <w:bidi w:val="0"/>
              <w:adjustRightInd/>
              <w:spacing w:line="240" w:lineRule="auto"/>
              <w:ind w:firstLine="360" w:firstLineChars="200"/>
              <w:textAlignment w:val="auto"/>
              <w:rPr>
                <w:rFonts w:ascii="仿宋_GB2312" w:hAnsi="宋体" w:eastAsia="仿宋_GB2312"/>
                <w:color w:val="000000"/>
                <w:sz w:val="18"/>
                <w:szCs w:val="18"/>
              </w:rPr>
            </w:pPr>
            <w:r>
              <w:rPr>
                <w:rFonts w:hint="eastAsia" w:ascii="宋体" w:hAnsi="宋体" w:eastAsia="宋体" w:cs="宋体"/>
                <w:color w:val="000000"/>
                <w:sz w:val="18"/>
                <w:szCs w:val="18"/>
              </w:rPr>
              <w:t>项目八  PLC与MES系统联调</w:t>
            </w:r>
          </w:p>
        </w:tc>
        <w:tc>
          <w:tcPr>
            <w:tcW w:w="4141"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cs="宋体"/>
                <w:b/>
                <w:bCs/>
                <w:color w:val="000000"/>
                <w:sz w:val="18"/>
                <w:szCs w:val="18"/>
              </w:rPr>
            </w:pPr>
            <w:r>
              <w:rPr>
                <w:rFonts w:hint="eastAsia" w:ascii="宋体" w:hAnsi="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18"/>
                <w:szCs w:val="18"/>
              </w:rPr>
            </w:pPr>
            <w:r>
              <w:rPr>
                <w:rFonts w:hint="eastAsia" w:ascii="宋体" w:hAnsi="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PLC一体化工作站；华航国赛设备</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b/>
                <w:bCs/>
                <w:color w:val="000000"/>
                <w:sz w:val="18"/>
                <w:szCs w:val="18"/>
              </w:rPr>
            </w:pPr>
            <w:r>
              <w:rPr>
                <w:rFonts w:hint="eastAsia" w:ascii="宋体" w:hAnsi="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一、教材、学材</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自己开发</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二、设备</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华航国赛设备、PLC一体化教室</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三、耗材</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000000"/>
                <w:sz w:val="18"/>
                <w:szCs w:val="18"/>
              </w:rPr>
            </w:pPr>
            <w:r>
              <w:rPr>
                <w:rFonts w:hint="eastAsia" w:ascii="宋体" w:hAnsi="宋体" w:cs="宋体"/>
                <w:color w:val="000000"/>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仿宋_GB2312" w:hAnsi="宋体" w:eastAsia="仿宋_GB2312"/>
                <w:color w:val="000000"/>
                <w:sz w:val="18"/>
                <w:szCs w:val="18"/>
              </w:rPr>
            </w:pPr>
            <w:r>
              <w:rPr>
                <w:rFonts w:hint="eastAsia" w:ascii="宋体" w:hAnsi="宋体" w:cs="宋体"/>
                <w:color w:val="000000"/>
                <w:sz w:val="18"/>
                <w:szCs w:val="18"/>
              </w:rPr>
              <w:t>多媒体设备</w:t>
            </w:r>
          </w:p>
        </w:tc>
      </w:tr>
    </w:tbl>
    <w:p>
      <w:pPr>
        <w:keepNext w:val="0"/>
        <w:keepLines w:val="0"/>
        <w:pageBreakBefore w:val="0"/>
        <w:numPr>
          <w:ilvl w:val="0"/>
          <w:numId w:val="6"/>
        </w:numPr>
        <w:kinsoku/>
        <w:overflowPunct/>
        <w:topLinePunct w:val="0"/>
        <w:autoSpaceDN/>
        <w:bidi w:val="0"/>
        <w:adjustRightInd/>
        <w:snapToGrid w:val="0"/>
        <w:spacing w:line="312" w:lineRule="auto"/>
        <w:ind w:firstLine="420" w:firstLineChars="200"/>
        <w:textAlignment w:val="auto"/>
        <w:rPr>
          <w:rFonts w:ascii="宋体" w:hAnsi="宋体" w:eastAsia="宋体"/>
        </w:rPr>
      </w:pPr>
      <w:r>
        <w:rPr>
          <w:rFonts w:hint="eastAsia" w:ascii="宋体" w:hAnsi="宋体" w:eastAsia="宋体"/>
        </w:rPr>
        <w:t>C语言与单片机（</w:t>
      </w:r>
      <w:r>
        <w:rPr>
          <w:rFonts w:hint="eastAsia" w:ascii="宋体" w:hAnsi="宋体" w:eastAsia="宋体"/>
          <w:lang w:eastAsia="zh-CN"/>
        </w:rPr>
        <w:t>460306</w:t>
      </w:r>
      <w:r>
        <w:rPr>
          <w:rFonts w:hint="eastAsia" w:ascii="宋体" w:hAnsi="宋体" w:eastAsia="宋体"/>
        </w:rPr>
        <w:t>1233）（90学时）</w:t>
      </w:r>
    </w:p>
    <w:tbl>
      <w:tblPr>
        <w:tblStyle w:val="11"/>
        <w:tblpPr w:leftFromText="180" w:rightFromText="180" w:vertAnchor="text" w:horzAnchor="page" w:tblpX="1929" w:tblpY="126"/>
        <w:tblOverlap w:val="never"/>
        <w:tblW w:w="0" w:type="auto"/>
        <w:tblInd w:w="0" w:type="dxa"/>
        <w:tblLayout w:type="fixed"/>
        <w:tblCellMar>
          <w:top w:w="0" w:type="dxa"/>
          <w:left w:w="108" w:type="dxa"/>
          <w:bottom w:w="0" w:type="dxa"/>
          <w:right w:w="108" w:type="dxa"/>
        </w:tblCellMar>
      </w:tblPr>
      <w:tblGrid>
        <w:gridCol w:w="1298"/>
        <w:gridCol w:w="2937"/>
        <w:gridCol w:w="682"/>
        <w:gridCol w:w="42"/>
        <w:gridCol w:w="1581"/>
        <w:gridCol w:w="1004"/>
        <w:gridCol w:w="956"/>
      </w:tblGrid>
      <w:tr>
        <w:trPr>
          <w:trHeight w:val="599" w:hRule="atLeast"/>
        </w:trPr>
        <w:tc>
          <w:tcPr>
            <w:tcW w:w="1298"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C语言与单片机</w:t>
            </w:r>
          </w:p>
        </w:tc>
        <w:tc>
          <w:tcPr>
            <w:tcW w:w="724" w:type="dxa"/>
            <w:gridSpan w:val="2"/>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第五学期</w:t>
            </w:r>
          </w:p>
        </w:tc>
        <w:tc>
          <w:tcPr>
            <w:tcW w:w="1004"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96h</w:t>
            </w:r>
          </w:p>
        </w:tc>
      </w:tr>
      <w:tr>
        <w:tblPrEx>
          <w:tblCellMar>
            <w:top w:w="0" w:type="dxa"/>
            <w:left w:w="108" w:type="dxa"/>
            <w:bottom w:w="0" w:type="dxa"/>
            <w:right w:w="108" w:type="dxa"/>
          </w:tblCellMar>
        </w:tblPrEx>
        <w:trPr>
          <w:trHeight w:val="1916" w:hRule="atLeast"/>
        </w:trPr>
        <w:tc>
          <w:tcPr>
            <w:tcW w:w="8500" w:type="dxa"/>
            <w:gridSpan w:val="7"/>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学生作为生产线电气工程师岗位，在智能生产线通讯系统的设计与调试的工作环境下学习本课程。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通过本课程学习，学生掌握MCS-51单片机的硬件基本结构、内部各种功能部件的工作原理及编程控制、指令系统以及各种常用硬件接口的设计；具备根据工程开发任务的要求的初步能力；完成项目的硬件、编程与硬件接口的设计。培养学生具有认真严谨的职业道德和能力。</w:t>
            </w:r>
          </w:p>
        </w:tc>
      </w:tr>
      <w:tr>
        <w:tblPrEx>
          <w:tblCellMar>
            <w:top w:w="0" w:type="dxa"/>
            <w:left w:w="108" w:type="dxa"/>
            <w:bottom w:w="0" w:type="dxa"/>
            <w:right w:w="108" w:type="dxa"/>
          </w:tblCellMar>
        </w:tblPrEx>
        <w:trPr>
          <w:trHeight w:val="5791" w:hRule="atLeast"/>
        </w:trPr>
        <w:tc>
          <w:tcPr>
            <w:tcW w:w="4917" w:type="dxa"/>
            <w:gridSpan w:val="3"/>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项目一、C语言的基本使用</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VC软件的基本使用；C语言中整形、字符型、浮点型数据类型的定义及使用；C语言表达式的建立及详细运算过程；C语言顺序、选择、循环三种程序设计方法的使用；一维和二维数组、指针、函数、结构体等的编程实际应用；</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项目二、单片机系统硬件联接与基本编程</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MCS-51单片机结构和原理；单片机指令系统；单片机程序设计初步；定时与中断系统；串行接口、定时/计数器及应用；单片机的扩展技术等硬件、软件的内容。</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项目三、单片机并行I/O端口的应用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项目四、定时器/计数器与中断系统的应用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项目五、显示器和键盘接口技术的应用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项目六、串行接口技术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项目七、单片机系统扩展的设计</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项目八、D/A与A/D转换接口技术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项目九、单片机应用系统综合设计与开发应用</w:t>
            </w:r>
          </w:p>
        </w:tc>
        <w:tc>
          <w:tcPr>
            <w:tcW w:w="3583" w:type="dxa"/>
            <w:gridSpan w:val="4"/>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《C语言与单片机项目式教程（C语言版）》或自己开发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单片机及计算机</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6"/>
        </w:numPr>
        <w:kinsoku/>
        <w:overflowPunct/>
        <w:topLinePunct w:val="0"/>
        <w:autoSpaceDN/>
        <w:bidi w:val="0"/>
        <w:adjustRightInd/>
        <w:snapToGrid w:val="0"/>
        <w:spacing w:line="312" w:lineRule="auto"/>
        <w:ind w:firstLine="360" w:firstLineChars="200"/>
        <w:textAlignment w:val="auto"/>
        <w:rPr>
          <w:rFonts w:ascii="宋体" w:hAnsi="宋体" w:eastAsia="宋体"/>
        </w:rPr>
      </w:pPr>
      <w:r>
        <w:rPr>
          <w:rFonts w:hint="eastAsia" w:ascii="宋体" w:hAnsi="宋体" w:eastAsia="宋体"/>
          <w:kern w:val="0"/>
          <w:sz w:val="18"/>
          <w:szCs w:val="18"/>
          <w:lang w:val="en-US" w:eastAsia="zh-CN"/>
        </w:rPr>
        <w:t>自动控制装备组态与检修</w:t>
      </w:r>
      <w:r>
        <w:rPr>
          <w:rFonts w:hint="eastAsia" w:ascii="宋体" w:hAnsi="宋体" w:eastAsia="宋体" w:cs="宋体"/>
          <w:sz w:val="18"/>
          <w:szCs w:val="18"/>
        </w:rPr>
        <w:t>（</w:t>
      </w:r>
      <w:r>
        <w:rPr>
          <w:rFonts w:hint="eastAsia" w:ascii="宋体" w:hAnsi="宋体" w:eastAsia="宋体" w:cs="宋体"/>
          <w:sz w:val="18"/>
          <w:szCs w:val="18"/>
          <w:lang w:eastAsia="zh-CN"/>
        </w:rPr>
        <w:t>460306</w:t>
      </w:r>
      <w:r>
        <w:rPr>
          <w:rFonts w:hint="eastAsia" w:ascii="宋体" w:hAnsi="宋体" w:eastAsia="宋体" w:cs="宋体"/>
          <w:sz w:val="18"/>
          <w:szCs w:val="18"/>
        </w:rPr>
        <w:t>12</w:t>
      </w:r>
      <w:r>
        <w:rPr>
          <w:rFonts w:hint="eastAsia" w:ascii="宋体" w:hAnsi="宋体" w:eastAsia="宋体" w:cs="宋体"/>
          <w:sz w:val="18"/>
          <w:szCs w:val="18"/>
          <w:lang w:val="en-US" w:eastAsia="zh-CN"/>
        </w:rPr>
        <w:t>25</w:t>
      </w:r>
      <w:r>
        <w:rPr>
          <w:rFonts w:hint="eastAsia" w:ascii="宋体" w:hAnsi="宋体" w:eastAsia="宋体" w:cs="宋体"/>
          <w:sz w:val="18"/>
          <w:szCs w:val="18"/>
        </w:rPr>
        <w:t>）（</w:t>
      </w:r>
      <w:r>
        <w:rPr>
          <w:rFonts w:hint="eastAsia" w:ascii="宋体" w:hAnsi="宋体" w:eastAsia="宋体" w:cs="宋体"/>
          <w:sz w:val="18"/>
          <w:szCs w:val="18"/>
          <w:lang w:val="en-US" w:eastAsia="zh-CN"/>
        </w:rPr>
        <w:t>90</w:t>
      </w:r>
      <w:r>
        <w:rPr>
          <w:rFonts w:hint="eastAsia" w:ascii="宋体" w:hAnsi="宋体" w:eastAsia="宋体" w:cs="宋体"/>
          <w:sz w:val="18"/>
          <w:szCs w:val="18"/>
        </w:rPr>
        <w:t>学时）</w:t>
      </w:r>
    </w:p>
    <w:tbl>
      <w:tblPr>
        <w:tblStyle w:val="11"/>
        <w:tblpPr w:leftFromText="180" w:rightFromText="180" w:vertAnchor="text" w:horzAnchor="page" w:tblpX="1923" w:tblpY="150"/>
        <w:tblOverlap w:val="never"/>
        <w:tblW w:w="0" w:type="auto"/>
        <w:tblInd w:w="0" w:type="dxa"/>
        <w:tblLayout w:type="fixed"/>
        <w:tblCellMar>
          <w:top w:w="0" w:type="dxa"/>
          <w:left w:w="108" w:type="dxa"/>
          <w:bottom w:w="0" w:type="dxa"/>
          <w:right w:w="108" w:type="dxa"/>
        </w:tblCellMar>
      </w:tblPr>
      <w:tblGrid>
        <w:gridCol w:w="1298"/>
        <w:gridCol w:w="2937"/>
        <w:gridCol w:w="124"/>
        <w:gridCol w:w="600"/>
        <w:gridCol w:w="1581"/>
        <w:gridCol w:w="1004"/>
        <w:gridCol w:w="956"/>
      </w:tblGrid>
      <w:tr>
        <w:tblPrEx>
          <w:tblCellMar>
            <w:top w:w="0" w:type="dxa"/>
            <w:left w:w="108" w:type="dxa"/>
            <w:bottom w:w="0" w:type="dxa"/>
            <w:right w:w="108" w:type="dxa"/>
          </w:tblCellMar>
        </w:tblPrEx>
        <w:trPr>
          <w:trHeight w:val="599" w:hRule="atLeast"/>
        </w:trPr>
        <w:tc>
          <w:tcPr>
            <w:tcW w:w="1298"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kern w:val="0"/>
                <w:sz w:val="18"/>
                <w:szCs w:val="18"/>
                <w:lang w:val="en-US" w:eastAsia="zh-CN"/>
              </w:rPr>
              <w:t>自动控制装备组态与检修</w:t>
            </w:r>
          </w:p>
        </w:tc>
        <w:tc>
          <w:tcPr>
            <w:tcW w:w="724" w:type="dxa"/>
            <w:gridSpan w:val="2"/>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第四学期</w:t>
            </w:r>
          </w:p>
        </w:tc>
        <w:tc>
          <w:tcPr>
            <w:tcW w:w="1004"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9</w:t>
            </w: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trHeight w:val="1422" w:hRule="atLeast"/>
        </w:trPr>
        <w:tc>
          <w:tcPr>
            <w:tcW w:w="8500" w:type="dxa"/>
            <w:gridSpan w:val="7"/>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overflowPunct/>
              <w:topLinePunct w:val="0"/>
              <w:autoSpaceDN/>
              <w:bidi w:val="0"/>
              <w:adjustRightInd/>
              <w:snapToGrid w:val="0"/>
              <w:spacing w:line="312" w:lineRule="auto"/>
              <w:ind w:firstLine="36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培养学生从事WinCCflexible工控系统的应用工程设计、编程、安装、调试与维护等多种工程实践方法和应用能力。在学校教学过程中将团队协作、人际沟通、爱岗尽业融合与工程任务的实施过程中，培养学习者的综合职业素质。</w:t>
            </w:r>
          </w:p>
        </w:tc>
      </w:tr>
      <w:tr>
        <w:tblPrEx>
          <w:tblCellMar>
            <w:top w:w="0" w:type="dxa"/>
            <w:left w:w="108" w:type="dxa"/>
            <w:bottom w:w="0" w:type="dxa"/>
            <w:right w:w="108" w:type="dxa"/>
          </w:tblCellMar>
        </w:tblPrEx>
        <w:trPr>
          <w:trHeight w:val="1438" w:hRule="atLeast"/>
        </w:trPr>
        <w:tc>
          <w:tcPr>
            <w:tcW w:w="4359" w:type="dxa"/>
            <w:gridSpan w:val="3"/>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    </w:t>
            </w:r>
            <w:r>
              <w:rPr>
                <w:rFonts w:ascii="宋体" w:hAnsi="宋体" w:eastAsia="宋体" w:cs="宋体"/>
                <w:color w:val="000000"/>
                <w:sz w:val="18"/>
                <w:szCs w:val="18"/>
              </w:rPr>
              <w:t>项目1 组态控制技术软硬件基础.</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任务1  组建一个触摸屏小型PLC硬件系统.-</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任务2  组态触摸屏简单画面</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项目2 触摸屏监控组态控制设计基础.</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任务1  触摸屏组态PLC开关量控制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任务2  触摸屏组态PLC数字量监控</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任务3  触摸屏组态PLC参数图形化监控</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任务4  触摸屏组态PLC控制参数变化趋势</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任务5  触摸屏组态动画控制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项目3 组态触摸屏高级功能与应用</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任务1  控制系统的报警与记录功能组态</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任务2  控制系统的用户管理功能组态</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任务4   触摸屏脚本控制功能组态</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项目4 综合工程设计与应用.</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综合任务1 果汁生产系统组态控制设计与物理仿真</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综合任务2 化工原料混合生产组态控制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综合任务3 城镇住宅区恒压供水组态控制设计</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综合任务4 火电厂空压站气力输灰节能管控</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ascii="宋体" w:hAnsi="宋体" w:eastAsia="宋体" w:cs="宋体"/>
                <w:color w:val="000000"/>
                <w:sz w:val="18"/>
                <w:szCs w:val="18"/>
              </w:rPr>
              <w:t>综合任务5 自动粉末包装机控制设计</w:t>
            </w:r>
          </w:p>
        </w:tc>
        <w:tc>
          <w:tcPr>
            <w:tcW w:w="4141" w:type="dxa"/>
            <w:gridSpan w:val="4"/>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6"/>
        </w:numPr>
        <w:kinsoku/>
        <w:overflowPunct/>
        <w:topLinePunct w:val="0"/>
        <w:autoSpaceDN/>
        <w:bidi w:val="0"/>
        <w:adjustRightInd/>
        <w:snapToGrid w:val="0"/>
        <w:spacing w:line="312" w:lineRule="auto"/>
        <w:ind w:firstLine="360" w:firstLineChars="200"/>
        <w:textAlignment w:val="auto"/>
        <w:rPr>
          <w:rFonts w:ascii="宋体" w:hAnsi="宋体" w:eastAsia="宋体"/>
        </w:rPr>
      </w:pPr>
      <w:r>
        <w:rPr>
          <w:rFonts w:hint="eastAsia" w:ascii="宋体" w:hAnsi="宋体" w:eastAsia="宋体"/>
          <w:kern w:val="0"/>
          <w:sz w:val="18"/>
          <w:szCs w:val="18"/>
          <w:lang w:val="en-US" w:eastAsia="zh-CN"/>
        </w:rPr>
        <w:t>现代电气装备检测与维护</w:t>
      </w:r>
      <w:r>
        <w:rPr>
          <w:rFonts w:hint="eastAsia" w:ascii="宋体" w:hAnsi="宋体" w:eastAsia="宋体"/>
        </w:rPr>
        <w:t>（</w:t>
      </w:r>
      <w:r>
        <w:rPr>
          <w:rFonts w:hint="eastAsia" w:ascii="宋体" w:hAnsi="宋体" w:eastAsia="宋体"/>
          <w:lang w:eastAsia="zh-CN"/>
        </w:rPr>
        <w:t>460306</w:t>
      </w:r>
      <w:r>
        <w:rPr>
          <w:rFonts w:hint="eastAsia" w:ascii="宋体" w:hAnsi="宋体" w:eastAsia="宋体"/>
        </w:rPr>
        <w:t>1232）（96学时）</w:t>
      </w:r>
    </w:p>
    <w:tbl>
      <w:tblPr>
        <w:tblStyle w:val="11"/>
        <w:tblpPr w:leftFromText="180" w:rightFromText="180" w:vertAnchor="text" w:horzAnchor="page" w:tblpX="1971" w:tblpY="203"/>
        <w:tblOverlap w:val="never"/>
        <w:tblW w:w="0" w:type="auto"/>
        <w:tblInd w:w="0" w:type="dxa"/>
        <w:tblLayout w:type="fixed"/>
        <w:tblCellMar>
          <w:top w:w="0" w:type="dxa"/>
          <w:left w:w="108" w:type="dxa"/>
          <w:bottom w:w="0" w:type="dxa"/>
          <w:right w:w="108" w:type="dxa"/>
        </w:tblCellMar>
      </w:tblPr>
      <w:tblGrid>
        <w:gridCol w:w="1298"/>
        <w:gridCol w:w="2937"/>
        <w:gridCol w:w="124"/>
        <w:gridCol w:w="600"/>
        <w:gridCol w:w="1581"/>
        <w:gridCol w:w="1004"/>
        <w:gridCol w:w="956"/>
      </w:tblGrid>
      <w:tr>
        <w:tblPrEx>
          <w:tblCellMar>
            <w:top w:w="0" w:type="dxa"/>
            <w:left w:w="108" w:type="dxa"/>
            <w:bottom w:w="0" w:type="dxa"/>
            <w:right w:w="108" w:type="dxa"/>
          </w:tblCellMar>
        </w:tblPrEx>
        <w:trPr>
          <w:trHeight w:val="599" w:hRule="atLeast"/>
        </w:trPr>
        <w:tc>
          <w:tcPr>
            <w:tcW w:w="1298" w:type="dxa"/>
            <w:tcBorders>
              <w:top w:val="double" w:color="auto" w:sz="2" w:space="0"/>
              <w:left w:val="double" w:color="auto" w:sz="2" w:space="0"/>
              <w:bottom w:val="double" w:color="auto" w:sz="2" w:space="0"/>
              <w:right w:val="nil"/>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现代电气装备检测与维护</w:t>
            </w:r>
          </w:p>
        </w:tc>
        <w:tc>
          <w:tcPr>
            <w:tcW w:w="724" w:type="dxa"/>
            <w:gridSpan w:val="2"/>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第五学期</w:t>
            </w:r>
          </w:p>
        </w:tc>
        <w:tc>
          <w:tcPr>
            <w:tcW w:w="1004" w:type="dxa"/>
            <w:tcBorders>
              <w:top w:val="double" w:color="auto" w:sz="2" w:space="0"/>
              <w:left w:val="nil"/>
              <w:bottom w:val="double" w:color="auto" w:sz="2" w:space="0"/>
              <w:right w:val="single" w:color="auto" w:sz="4"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96h</w:t>
            </w:r>
          </w:p>
        </w:tc>
      </w:tr>
      <w:tr>
        <w:tblPrEx>
          <w:tblCellMar>
            <w:top w:w="0" w:type="dxa"/>
            <w:left w:w="108" w:type="dxa"/>
            <w:bottom w:w="0" w:type="dxa"/>
            <w:right w:w="108" w:type="dxa"/>
          </w:tblCellMar>
        </w:tblPrEx>
        <w:trPr>
          <w:trHeight w:val="1340" w:hRule="atLeast"/>
        </w:trPr>
        <w:tc>
          <w:tcPr>
            <w:tcW w:w="8500" w:type="dxa"/>
            <w:gridSpan w:val="7"/>
            <w:tcBorders>
              <w:top w:val="double" w:color="auto" w:sz="2" w:space="0"/>
              <w:left w:val="double" w:color="auto" w:sz="2" w:space="0"/>
              <w:bottom w:val="single" w:color="auto" w:sz="4" w:space="0"/>
              <w:right w:val="double" w:color="auto" w:sz="2" w:space="0"/>
            </w:tcBorders>
          </w:tcPr>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 xml:space="preserve">    根据电气设备检修技术的具体工作内容不同，按照由简单到复杂、由单一到整体再到系统的项目教学法开展职业岗位技能知识授课预训练，使学生具有职业岗位中低压电器运行、检修和管理能力，具有独立学习、独立计划、独立工作的能力、具有职业岗位所需的合作、交流等能力。</w:t>
            </w:r>
          </w:p>
        </w:tc>
      </w:tr>
      <w:tr>
        <w:tblPrEx>
          <w:tblCellMar>
            <w:top w:w="0" w:type="dxa"/>
            <w:left w:w="108" w:type="dxa"/>
            <w:bottom w:w="0" w:type="dxa"/>
            <w:right w:w="108" w:type="dxa"/>
          </w:tblCellMar>
        </w:tblPrEx>
        <w:trPr>
          <w:trHeight w:val="90" w:hRule="atLeast"/>
        </w:trPr>
        <w:tc>
          <w:tcPr>
            <w:tcW w:w="4359" w:type="dxa"/>
            <w:gridSpan w:val="3"/>
            <w:tcBorders>
              <w:top w:val="single" w:color="auto" w:sz="4" w:space="0"/>
              <w:left w:val="double" w:color="auto" w:sz="2" w:space="0"/>
              <w:bottom w:val="double" w:color="auto" w:sz="2" w:space="0"/>
              <w:right w:val="single" w:color="auto" w:sz="4"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情境一 低压电气检修</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1.1 专题一 开关类电器的检验；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1.2 专题二 主令电器的检验；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1.3 专题三 接触器的检验；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1.4 专题四 继电器的检验；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1.5 专题五 熔断器的检验。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情境二 三相异步电动机的检验</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2.1 专题一 认识三相异步电动机；</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2.2 专题二 三相异步电动机的启动；</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2.3 专题三 三相异步电动机的制动。</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情境三 三相异步电动机的全压启动控制电路的连接与调试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3.1 专题一 电动机的点动和直接启动控制电路的连接与调试；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3.2 专题二 电动机的正停反控制电路的连接与调试；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3.3 专题三 电动机的正反停控制电路的连接与调试；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3.4 专题四 电动机的自动往返控制电路的连接与调试。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情境四 降压启动控制环节的连接与调试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4.1 专题一 三相异步电动机手动星-三角降压启动控制电路的连接与调试；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4.2 专题二 三相异步电动机按钮转换的星-三角降压启动控制电路的连接与调试；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4.3 专题三 三相异步电动机的时间继电器转换的星-三角降压启动控制电路的连接与调试。</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情境五 电气控制检修案例</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5.1 分析设计情境一 电动机的顺序控制；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5.2 分析设计情境二 电动机的多地控制；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5.3 分析设计情境三 电动机的制动与调速</w:t>
            </w:r>
          </w:p>
        </w:tc>
        <w:tc>
          <w:tcPr>
            <w:tcW w:w="4141" w:type="dxa"/>
            <w:gridSpan w:val="4"/>
            <w:tcBorders>
              <w:top w:val="single" w:color="auto" w:sz="4" w:space="0"/>
              <w:left w:val="single" w:color="auto" w:sz="4" w:space="0"/>
              <w:bottom w:val="double" w:color="auto" w:sz="2" w:space="0"/>
              <w:right w:val="double" w:color="auto" w:sz="2" w:space="0"/>
            </w:tcBorders>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rPr>
      </w:pPr>
      <w:r>
        <w:rPr>
          <w:rFonts w:hint="eastAsia" w:ascii="宋体" w:hAnsi="宋体" w:eastAsia="宋体"/>
        </w:rPr>
        <w:t>3.互选拓展课程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（1）SolidWorks  (71202101)  （68学时）</w:t>
      </w:r>
    </w:p>
    <w:tbl>
      <w:tblPr>
        <w:tblStyle w:val="11"/>
        <w:tblW w:w="0" w:type="auto"/>
        <w:jc w:val="center"/>
        <w:tblLayout w:type="fixed"/>
        <w:tblCellMar>
          <w:top w:w="0" w:type="dxa"/>
          <w:left w:w="108" w:type="dxa"/>
          <w:bottom w:w="0" w:type="dxa"/>
          <w:right w:w="108" w:type="dxa"/>
        </w:tblCellMar>
      </w:tblPr>
      <w:tblGrid>
        <w:gridCol w:w="1490"/>
        <w:gridCol w:w="2935"/>
        <w:gridCol w:w="126"/>
        <w:gridCol w:w="599"/>
        <w:gridCol w:w="1580"/>
        <w:gridCol w:w="1005"/>
        <w:gridCol w:w="1026"/>
      </w:tblGrid>
      <w:tr>
        <w:tblPrEx>
          <w:tblCellMar>
            <w:top w:w="0" w:type="dxa"/>
            <w:left w:w="108" w:type="dxa"/>
            <w:bottom w:w="0" w:type="dxa"/>
            <w:right w:w="108" w:type="dxa"/>
          </w:tblCellMar>
        </w:tblPrEx>
        <w:trPr>
          <w:trHeight w:val="0" w:hRule="atLeast"/>
          <w:jc w:val="center"/>
        </w:trPr>
        <w:tc>
          <w:tcPr>
            <w:tcW w:w="1490"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b/>
                <w:bCs/>
                <w:sz w:val="18"/>
                <w:szCs w:val="18"/>
              </w:rPr>
              <w:t>课程名称</w:t>
            </w:r>
          </w:p>
        </w:tc>
        <w:tc>
          <w:tcPr>
            <w:tcW w:w="2935"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kern w:val="0"/>
                <w:sz w:val="18"/>
                <w:szCs w:val="18"/>
              </w:rPr>
              <w:t>SolidWorks</w:t>
            </w:r>
          </w:p>
        </w:tc>
        <w:tc>
          <w:tcPr>
            <w:tcW w:w="725"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b/>
                <w:bCs/>
                <w:sz w:val="18"/>
                <w:szCs w:val="18"/>
              </w:rPr>
              <w:t>学期</w:t>
            </w:r>
          </w:p>
        </w:tc>
        <w:tc>
          <w:tcPr>
            <w:tcW w:w="1580"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第4学期</w:t>
            </w:r>
          </w:p>
        </w:tc>
        <w:tc>
          <w:tcPr>
            <w:tcW w:w="100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总学时</w:t>
            </w:r>
          </w:p>
        </w:tc>
        <w:tc>
          <w:tcPr>
            <w:tcW w:w="102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68h</w:t>
            </w:r>
          </w:p>
        </w:tc>
      </w:tr>
      <w:tr>
        <w:tblPrEx>
          <w:tblCellMar>
            <w:top w:w="0" w:type="dxa"/>
            <w:left w:w="108" w:type="dxa"/>
            <w:bottom w:w="0" w:type="dxa"/>
            <w:right w:w="108" w:type="dxa"/>
          </w:tblCellMar>
        </w:tblPrEx>
        <w:trPr>
          <w:trHeight w:val="0" w:hRule="atLeast"/>
          <w:jc w:val="center"/>
        </w:trPr>
        <w:tc>
          <w:tcPr>
            <w:tcW w:w="8761"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学生作为机电工程师岗位，在设计智能生产线的工作环境下学习本课程。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通过本课程学习，学生能够运用SolidWorks软件对平面类零件（凸廓与型腔）及三维曲面的绘制、实体建模，完成产品的设计与造型；综合运用SolidWorks软件单独完成企业实际相关产品的设计、制造及虚拟加工的能力。完成智能生产线三维曲面的绘制、实体建模，完成产品的设计与造型。培养学生具有认真严谨的职业道德和能力。</w:t>
            </w:r>
          </w:p>
        </w:tc>
      </w:tr>
      <w:tr>
        <w:tblPrEx>
          <w:tblCellMar>
            <w:top w:w="0" w:type="dxa"/>
            <w:left w:w="108" w:type="dxa"/>
            <w:bottom w:w="0" w:type="dxa"/>
            <w:right w:w="108" w:type="dxa"/>
          </w:tblCellMar>
        </w:tblPrEx>
        <w:trPr>
          <w:trHeight w:val="0" w:hRule="atLeast"/>
          <w:jc w:val="center"/>
        </w:trPr>
        <w:tc>
          <w:tcPr>
            <w:tcW w:w="4551"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sz w:val="18"/>
                <w:szCs w:val="18"/>
              </w:rPr>
            </w:pPr>
            <w:r>
              <w:rPr>
                <w:rFonts w:hint="eastAsia" w:ascii="宋体" w:hAnsi="宋体" w:eastAsia="宋体" w:cs="宋体"/>
                <w:b/>
                <w:bCs/>
                <w:sz w:val="18"/>
                <w:szCs w:val="18"/>
              </w:rPr>
              <w:t>教学内容：</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1.运用</w:t>
            </w:r>
            <w:r>
              <w:rPr>
                <w:rFonts w:hint="eastAsia" w:ascii="宋体" w:hAnsi="宋体" w:eastAsia="宋体" w:cs="宋体"/>
                <w:kern w:val="0"/>
                <w:sz w:val="18"/>
                <w:szCs w:val="18"/>
              </w:rPr>
              <w:t>SolidWorks</w:t>
            </w:r>
            <w:r>
              <w:rPr>
                <w:rFonts w:hint="eastAsia" w:ascii="宋体" w:hAnsi="宋体" w:eastAsia="宋体" w:cs="宋体"/>
                <w:sz w:val="18"/>
                <w:szCs w:val="18"/>
              </w:rPr>
              <w:t>软件绘制工程图样</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2.对产品中各零件的二维、三维曲面绘制、实体建模，完成产品的设计与造型</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3.平面类零件与曲面和实体建模方法</w:t>
            </w:r>
          </w:p>
        </w:tc>
        <w:tc>
          <w:tcPr>
            <w:tcW w:w="4210"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sz w:val="18"/>
                <w:szCs w:val="18"/>
              </w:rPr>
            </w:pPr>
            <w:r>
              <w:rPr>
                <w:rFonts w:hint="eastAsia" w:ascii="宋体" w:hAnsi="宋体" w:eastAsia="宋体" w:cs="宋体"/>
                <w:b/>
                <w:bCs/>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课程采用模块化结构，要求按照一体化的模式进行授课。根据教学内容采取多种教学方法，每个项目要求按照一体化的模式进行授课，每个项目的理论课时比例要求在30%至40%之间。</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机电仿真工作站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计算机等</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多媒体设备</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kern w:val="0"/>
        </w:rPr>
      </w:pPr>
      <w:r>
        <w:rPr>
          <w:rFonts w:hint="eastAsia" w:ascii="仿宋_GB2312" w:hAnsi="Times New Roman" w:eastAsia="仿宋_GB2312" w:cs="Times New Roman"/>
          <w:szCs w:val="21"/>
          <w:lang w:val="en-US" w:eastAsia="zh-CN"/>
        </w:rPr>
        <w:t>（2）汽车零件的数控加工与检验 （C71202102）  （60学时）</w:t>
      </w:r>
    </w:p>
    <w:tbl>
      <w:tblPr>
        <w:tblStyle w:val="11"/>
        <w:tblW w:w="0" w:type="auto"/>
        <w:jc w:val="center"/>
        <w:tblLayout w:type="fixed"/>
        <w:tblCellMar>
          <w:top w:w="0" w:type="dxa"/>
          <w:left w:w="108" w:type="dxa"/>
          <w:bottom w:w="0" w:type="dxa"/>
          <w:right w:w="108" w:type="dxa"/>
        </w:tblCellMar>
      </w:tblPr>
      <w:tblGrid>
        <w:gridCol w:w="1603"/>
        <w:gridCol w:w="2942"/>
        <w:gridCol w:w="126"/>
        <w:gridCol w:w="601"/>
        <w:gridCol w:w="1584"/>
        <w:gridCol w:w="1007"/>
        <w:gridCol w:w="958"/>
      </w:tblGrid>
      <w:tr>
        <w:tblPrEx>
          <w:tblCellMar>
            <w:top w:w="0" w:type="dxa"/>
            <w:left w:w="108" w:type="dxa"/>
            <w:bottom w:w="0" w:type="dxa"/>
            <w:right w:w="108" w:type="dxa"/>
          </w:tblCellMar>
        </w:tblPrEx>
        <w:trPr>
          <w:trHeight w:val="0" w:hRule="atLeast"/>
          <w:jc w:val="center"/>
        </w:trPr>
        <w:tc>
          <w:tcPr>
            <w:tcW w:w="1603"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42"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汽车零件的数控加工与检验</w:t>
            </w:r>
          </w:p>
        </w:tc>
        <w:tc>
          <w:tcPr>
            <w:tcW w:w="727"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学期</w:t>
            </w:r>
          </w:p>
        </w:tc>
        <w:tc>
          <w:tcPr>
            <w:tcW w:w="158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第5学期</w:t>
            </w:r>
          </w:p>
        </w:tc>
        <w:tc>
          <w:tcPr>
            <w:tcW w:w="100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8"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60</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trHeight w:val="0" w:hRule="atLeast"/>
          <w:jc w:val="center"/>
        </w:trPr>
        <w:tc>
          <w:tcPr>
            <w:tcW w:w="8821"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学生作为数控技术编程员岗位，在数控加工汽车零件的工作环境下学习本课程。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掌握所需的数控车、铣削类零件技能；达到能够根据图纸要求，制定数控车、铣削类零件加工工艺路径和正确编写加工程序，正确操作数控机床和编写程序的能力。完成汽车零件加工。培养学生具有认真严谨的职业道德和能力。</w:t>
            </w:r>
          </w:p>
        </w:tc>
      </w:tr>
      <w:tr>
        <w:tblPrEx>
          <w:tblCellMar>
            <w:top w:w="0" w:type="dxa"/>
            <w:left w:w="108" w:type="dxa"/>
            <w:bottom w:w="0" w:type="dxa"/>
            <w:right w:w="108" w:type="dxa"/>
          </w:tblCellMar>
        </w:tblPrEx>
        <w:trPr>
          <w:trHeight w:val="0" w:hRule="atLeast"/>
          <w:jc w:val="center"/>
        </w:trPr>
        <w:tc>
          <w:tcPr>
            <w:tcW w:w="4671"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项目一：简单汽车轴的数控车削编程与加工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任务一 教会学生正确操作FANUC系统数控车床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任务二 教会学生正确制定数控车削简单相机镜头零件的加工工艺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任务三 通过编写简单相汽车轴零件的加工程序，教会学生数控车削程序命令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任务四 教会学生磨数控车刀</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任务五 培养学生质量意识，掌握基本量具的使用和正确理解公差</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项目二：复杂汽车轴零件的数控车削编程与加工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任务一 教会学生正确利用FANUC系统数控车床编写复杂相机镜头零件的加工程序</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任务二 教会学生正确利用刀补控制零件的加工精度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教会学生车削装配类零件</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项目三</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汽车零件数控铣削手工编程与加工</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任务一 教会学生正确操作FANUC系统数控铣床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任务二 通过相机座类零件教会学生正确制定数控铣削零件的加工工艺</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任务三 通过编写汽车零件的加工程序，教会学生数控铣削手工程序命令</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任务四 教会学生正确选用数控铣刀和磨数控铣刀</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任务五 培养学生质量意识，掌握基本量具的使用和正确理解公差。</w:t>
            </w:r>
          </w:p>
        </w:tc>
        <w:tc>
          <w:tcPr>
            <w:tcW w:w="4150"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课程采用模块化结构，根据教学内容采取多种教学方法，按照一体化的模式进行授课。</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数控实训工作站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数控车床、数控铣床</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45#钢、相关数控车刀、铣刀</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4. 结合专业教学的特色创新创业课程（30~60学时）</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本课程为创新创业教育课程群之专业重点建设课程，根据课程具体情况，列入特色分立课程或互选拓展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w:t>
      </w:r>
    </w:p>
    <w:p>
      <w:pPr>
        <w:keepNext w:val="0"/>
        <w:keepLines w:val="0"/>
        <w:pageBreakBefore w:val="0"/>
        <w:kinsoku/>
        <w:overflowPunct/>
        <w:topLinePunct w:val="0"/>
        <w:autoSpaceDN/>
        <w:bidi w:val="0"/>
        <w:adjustRightInd/>
        <w:spacing w:before="156" w:beforeLines="50" w:line="312" w:lineRule="auto"/>
        <w:ind w:firstLine="482" w:firstLineChars="200"/>
        <w:textAlignment w:val="auto"/>
        <w:rPr>
          <w:rFonts w:ascii="宋体" w:hAnsi="宋体" w:eastAsia="宋体"/>
          <w:b/>
          <w:bCs/>
          <w:sz w:val="24"/>
        </w:rPr>
      </w:pPr>
      <w:r>
        <w:rPr>
          <w:rFonts w:hint="eastAsia" w:ascii="宋体" w:hAnsi="宋体" w:eastAsia="宋体"/>
          <w:b/>
          <w:bCs/>
          <w:sz w:val="24"/>
        </w:rPr>
        <w:t>七、教学进程安排</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（一）总时间分配表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总</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周</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毕</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业</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机</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6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学期</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14"/>
              <w:keepNext w:val="0"/>
              <w:keepLines w:val="0"/>
              <w:pageBreakBefore w:val="0"/>
              <w:widowControl w:val="0"/>
              <w:pBdr>
                <w:left w:val="none" w:color="auto" w:sz="0" w:space="0"/>
                <w:right w:val="none" w:color="auto" w:sz="0" w:space="0"/>
              </w:pBdr>
              <w:kinsoku/>
              <w:overflowPunct/>
              <w:topLinePunct w:val="0"/>
              <w:autoSpaceDN/>
              <w:bidi w:val="0"/>
              <w:adjustRightInd/>
              <w:spacing w:before="0" w:beforeAutospacing="0" w:after="0" w:afterAutospacing="0" w:line="312" w:lineRule="auto"/>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考试</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一</w:t>
            </w: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15</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二</w:t>
            </w: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三</w:t>
            </w: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4</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16</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ascii="宋体" w:hAnsi="宋体" w:eastAsia="宋体"/>
                <w:sz w:val="18"/>
                <w:szCs w:val="18"/>
                <w:highlight w:val="none"/>
              </w:rPr>
              <w:t>20</w:t>
            </w:r>
          </w:p>
        </w:tc>
        <w:tc>
          <w:tcPr>
            <w:tcW w:w="62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highlight w:val="none"/>
              </w:rPr>
            </w:pPr>
            <w:r>
              <w:rPr>
                <w:rFonts w:hint="eastAsia" w:ascii="宋体" w:hAnsi="宋体" w:eastAsia="宋体"/>
                <w:sz w:val="18"/>
                <w:szCs w:val="18"/>
                <w:highlight w:val="none"/>
              </w:rPr>
              <w:t>8</w:t>
            </w:r>
          </w:p>
        </w:tc>
        <w:tc>
          <w:tcPr>
            <w:tcW w:w="54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t>
            </w: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14"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c>
          <w:tcPr>
            <w:tcW w:w="609"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合计</w:t>
            </w:r>
          </w:p>
        </w:tc>
        <w:tc>
          <w:tcPr>
            <w:tcW w:w="6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6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249"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699" w:type="dxa"/>
            <w:gridSpan w:val="3"/>
            <w:vAlign w:val="center"/>
          </w:tcPr>
          <w:p>
            <w:pPr>
              <w:pStyle w:val="14"/>
              <w:keepNext w:val="0"/>
              <w:keepLines w:val="0"/>
              <w:pageBreakBefore w:val="0"/>
              <w:widowControl w:val="0"/>
              <w:pBdr>
                <w:left w:val="none" w:color="auto" w:sz="0" w:space="0"/>
                <w:right w:val="none" w:color="auto" w:sz="0" w:space="0"/>
              </w:pBdr>
              <w:kinsoku/>
              <w:overflowPunct/>
              <w:topLinePunct w:val="0"/>
              <w:autoSpaceDN/>
              <w:bidi w:val="0"/>
              <w:adjustRightInd/>
              <w:spacing w:before="0" w:beforeAutospacing="0" w:after="0" w:afterAutospacing="0" w:line="312" w:lineRule="auto"/>
              <w:textAlignment w:val="auto"/>
              <w:rPr>
                <w:rFonts w:ascii="宋体" w:hAnsi="宋体" w:eastAsia="宋体"/>
                <w:kern w:val="2"/>
                <w:sz w:val="18"/>
                <w:szCs w:val="18"/>
              </w:rPr>
            </w:pPr>
          </w:p>
        </w:tc>
      </w:tr>
    </w:tbl>
    <w:p>
      <w:pPr>
        <w:keepNext w:val="0"/>
        <w:keepLines w:val="0"/>
        <w:pageBreakBefore w:val="0"/>
        <w:kinsoku/>
        <w:overflowPunct/>
        <w:topLinePunct w:val="0"/>
        <w:autoSpaceDN/>
        <w:bidi w:val="0"/>
        <w:adjustRightInd/>
        <w:spacing w:line="312" w:lineRule="auto"/>
        <w:textAlignment w:val="auto"/>
        <w:rPr>
          <w:rFonts w:ascii="宋体" w:hAnsi="宋体" w:eastAsia="宋体"/>
        </w:rPr>
      </w:pPr>
      <w:r>
        <w:rPr>
          <w:rFonts w:hint="eastAsia" w:ascii="宋体" w:hAnsi="宋体" w:eastAsia="宋体"/>
        </w:rPr>
        <w:t xml:space="preserve">    </w:t>
      </w:r>
    </w:p>
    <w:p>
      <w:pPr>
        <w:keepNext w:val="0"/>
        <w:keepLines w:val="0"/>
        <w:pageBreakBefore w:val="0"/>
        <w:numPr>
          <w:ilvl w:val="0"/>
          <w:numId w:val="4"/>
        </w:numPr>
        <w:kinsoku/>
        <w:overflowPunct/>
        <w:topLinePunct w:val="0"/>
        <w:autoSpaceDN/>
        <w:bidi w:val="0"/>
        <w:adjustRightInd/>
        <w:spacing w:line="312" w:lineRule="auto"/>
        <w:ind w:firstLine="420"/>
        <w:textAlignment w:val="auto"/>
        <w:rPr>
          <w:rFonts w:ascii="宋体" w:hAnsi="宋体" w:eastAsia="宋体"/>
          <w:szCs w:val="21"/>
        </w:rPr>
      </w:pPr>
      <w:r>
        <w:rPr>
          <w:rFonts w:hint="eastAsia" w:ascii="宋体" w:hAnsi="宋体" w:eastAsia="宋体"/>
          <w:szCs w:val="21"/>
        </w:rPr>
        <w:t>教学进程表</w:t>
      </w:r>
    </w:p>
    <w:tbl>
      <w:tblPr>
        <w:tblStyle w:val="11"/>
        <w:tblpPr w:leftFromText="180" w:rightFromText="180" w:vertAnchor="text" w:horzAnchor="page" w:tblpX="1819" w:tblpY="399"/>
        <w:tblOverlap w:val="never"/>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
        <w:gridCol w:w="21"/>
        <w:gridCol w:w="406"/>
        <w:gridCol w:w="449"/>
        <w:gridCol w:w="1686"/>
        <w:gridCol w:w="1000"/>
        <w:gridCol w:w="492"/>
        <w:gridCol w:w="402"/>
        <w:gridCol w:w="444"/>
        <w:gridCol w:w="510"/>
        <w:gridCol w:w="459"/>
        <w:gridCol w:w="410"/>
        <w:gridCol w:w="458"/>
        <w:gridCol w:w="432"/>
        <w:gridCol w:w="667"/>
        <w:gridCol w:w="340"/>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1" w:type="dxa"/>
            <w:gridSpan w:val="3"/>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类别</w:t>
            </w:r>
          </w:p>
        </w:tc>
        <w:tc>
          <w:tcPr>
            <w:tcW w:w="449"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课程序号</w:t>
            </w:r>
          </w:p>
        </w:tc>
        <w:tc>
          <w:tcPr>
            <w:tcW w:w="1686"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课程名称</w:t>
            </w:r>
          </w:p>
        </w:tc>
        <w:tc>
          <w:tcPr>
            <w:tcW w:w="1000"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课程代码</w:t>
            </w:r>
          </w:p>
        </w:tc>
        <w:tc>
          <w:tcPr>
            <w:tcW w:w="492" w:type="dxa"/>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学分</w:t>
            </w:r>
          </w:p>
        </w:tc>
        <w:tc>
          <w:tcPr>
            <w:tcW w:w="402"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课时</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总计</w:t>
            </w:r>
          </w:p>
        </w:tc>
        <w:tc>
          <w:tcPr>
            <w:tcW w:w="954" w:type="dxa"/>
            <w:gridSpan w:val="2"/>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课时</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分配</w:t>
            </w:r>
          </w:p>
        </w:tc>
        <w:tc>
          <w:tcPr>
            <w:tcW w:w="2766" w:type="dxa"/>
            <w:gridSpan w:val="6"/>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学年及学期</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（教学周数*周学时数）</w:t>
            </w:r>
          </w:p>
        </w:tc>
        <w:tc>
          <w:tcPr>
            <w:tcW w:w="554"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考试</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（大写）</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考查</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1" w:type="dxa"/>
            <w:gridSpan w:val="3"/>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686"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0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9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0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4"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理论课</w:t>
            </w:r>
          </w:p>
        </w:tc>
        <w:tc>
          <w:tcPr>
            <w:tcW w:w="510" w:type="dxa"/>
            <w:vMerge w:val="restart"/>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实训课</w:t>
            </w:r>
          </w:p>
        </w:tc>
        <w:tc>
          <w:tcPr>
            <w:tcW w:w="869" w:type="dxa"/>
            <w:gridSpan w:val="2"/>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90" w:type="dxa"/>
            <w:gridSpan w:val="2"/>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1007" w:type="dxa"/>
            <w:gridSpan w:val="2"/>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55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 w:hRule="atLeast"/>
          <w:tblHeader/>
        </w:trPr>
        <w:tc>
          <w:tcPr>
            <w:tcW w:w="661" w:type="dxa"/>
            <w:gridSpan w:val="3"/>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686"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0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9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0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1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59"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w:t>
            </w:r>
          </w:p>
        </w:tc>
        <w:tc>
          <w:tcPr>
            <w:tcW w:w="410"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w:t>
            </w:r>
          </w:p>
        </w:tc>
        <w:tc>
          <w:tcPr>
            <w:tcW w:w="458"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3</w:t>
            </w:r>
          </w:p>
        </w:tc>
        <w:tc>
          <w:tcPr>
            <w:tcW w:w="432"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4</w:t>
            </w:r>
          </w:p>
        </w:tc>
        <w:tc>
          <w:tcPr>
            <w:tcW w:w="667"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5</w:t>
            </w:r>
          </w:p>
        </w:tc>
        <w:tc>
          <w:tcPr>
            <w:tcW w:w="340"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6</w:t>
            </w:r>
          </w:p>
        </w:tc>
        <w:tc>
          <w:tcPr>
            <w:tcW w:w="55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1" w:type="dxa"/>
            <w:gridSpan w:val="3"/>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686"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0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9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02"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10"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59"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15</w:t>
            </w:r>
          </w:p>
        </w:tc>
        <w:tc>
          <w:tcPr>
            <w:tcW w:w="410"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458"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432"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67"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16</w:t>
            </w:r>
          </w:p>
        </w:tc>
        <w:tc>
          <w:tcPr>
            <w:tcW w:w="340"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t>
            </w:r>
          </w:p>
        </w:tc>
        <w:tc>
          <w:tcPr>
            <w:tcW w:w="55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4" w:type="dxa"/>
            <w:vMerge w:val="restart"/>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必修课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素养课程</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军事理论</w:t>
            </w:r>
          </w:p>
        </w:tc>
        <w:tc>
          <w:tcPr>
            <w:tcW w:w="1000" w:type="dxa"/>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460306</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36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军事训练</w:t>
            </w:r>
          </w:p>
        </w:tc>
        <w:tc>
          <w:tcPr>
            <w:tcW w:w="1000" w:type="dxa"/>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0"/>
                <w:sz w:val="18"/>
                <w:szCs w:val="18"/>
                <w:lang w:val="en-US" w:eastAsia="zh-CN" w:bidi="ar-SA"/>
              </w:rPr>
            </w:pPr>
            <w:r>
              <w:rPr>
                <w:rFonts w:hint="eastAsia" w:ascii="宋体" w:hAnsi="宋体" w:eastAsia="宋体"/>
                <w:kern w:val="0"/>
                <w:lang w:eastAsia="zh-CN"/>
              </w:rPr>
              <w:t>460306</w:t>
            </w:r>
            <w:r>
              <w:rPr>
                <w:rFonts w:ascii="宋体" w:hAnsi="宋体" w:eastAsia="宋体"/>
                <w:kern w:val="0"/>
              </w:rPr>
              <w:t>1140</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r>
              <w:rPr>
                <w:rFonts w:ascii="宋体" w:hAnsi="宋体" w:eastAsia="宋体"/>
                <w:kern w:val="0"/>
                <w:sz w:val="18"/>
                <w:szCs w:val="18"/>
              </w:rPr>
              <w:t>12</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12</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2w</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思想道德与法治</w:t>
            </w:r>
          </w:p>
        </w:tc>
        <w:tc>
          <w:tcPr>
            <w:tcW w:w="1000" w:type="dxa"/>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460306</w:t>
            </w:r>
            <w:r>
              <w:rPr>
                <w:rFonts w:hint="eastAsia" w:ascii="宋体" w:hAnsi="宋体" w:eastAsia="宋体"/>
                <w:kern w:val="0"/>
              </w:rPr>
              <w:t>114</w:t>
            </w:r>
            <w:r>
              <w:rPr>
                <w:rFonts w:ascii="宋体" w:hAnsi="宋体" w:eastAsia="宋体"/>
                <w:kern w:val="0"/>
              </w:rPr>
              <w:t>1</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3</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48</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毛泽东思想和中国特色社会主义理论体系概论</w:t>
            </w:r>
          </w:p>
        </w:tc>
        <w:tc>
          <w:tcPr>
            <w:tcW w:w="1000" w:type="dxa"/>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460306</w:t>
            </w:r>
            <w:r>
              <w:rPr>
                <w:rFonts w:hint="eastAsia" w:ascii="宋体" w:hAnsi="宋体" w:eastAsia="宋体"/>
                <w:kern w:val="0"/>
              </w:rPr>
              <w:t>114</w:t>
            </w:r>
            <w:r>
              <w:rPr>
                <w:rFonts w:ascii="宋体" w:hAnsi="宋体" w:eastAsia="宋体"/>
                <w:kern w:val="0"/>
              </w:rPr>
              <w:t>2</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ascii="宋体" w:hAnsi="宋体" w:eastAsia="宋体"/>
                <w:kern w:val="0"/>
                <w:sz w:val="18"/>
                <w:szCs w:val="18"/>
              </w:rPr>
              <w:t>5</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80</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64</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16*4</w:t>
            </w:r>
            <w:r>
              <w:rPr>
                <w:rFonts w:ascii="宋体" w:hAnsi="宋体" w:eastAsia="宋体"/>
                <w:sz w:val="18"/>
                <w:szCs w:val="18"/>
              </w:rPr>
              <w:t>+16</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大学生心理健康教育</w:t>
            </w:r>
          </w:p>
        </w:tc>
        <w:tc>
          <w:tcPr>
            <w:tcW w:w="1000" w:type="dxa"/>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0"/>
                <w:sz w:val="18"/>
                <w:szCs w:val="18"/>
                <w:lang w:val="en-US" w:eastAsia="zh-CN" w:bidi="ar-SA"/>
              </w:rPr>
            </w:pPr>
            <w:r>
              <w:rPr>
                <w:rFonts w:hint="eastAsia" w:ascii="宋体" w:hAnsi="宋体" w:eastAsia="宋体"/>
                <w:kern w:val="0"/>
                <w:lang w:eastAsia="zh-CN"/>
              </w:rPr>
              <w:t>460306</w:t>
            </w:r>
            <w:r>
              <w:rPr>
                <w:rFonts w:hint="eastAsia" w:ascii="宋体" w:hAnsi="宋体" w:eastAsia="宋体"/>
                <w:kern w:val="0"/>
              </w:rPr>
              <w:t>114</w:t>
            </w:r>
            <w:r>
              <w:rPr>
                <w:rFonts w:ascii="宋体" w:hAnsi="宋体" w:eastAsia="宋体"/>
                <w:kern w:val="0"/>
              </w:rPr>
              <w:t>3</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14*1+18</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形势与政策</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1150</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综合英语</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1111</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4.5</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76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76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实用大学语文</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1112</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16*3</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4" w:type="dxa"/>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实用大学数学</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1113</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56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56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体育与健康</w:t>
            </w:r>
          </w:p>
        </w:tc>
        <w:tc>
          <w:tcPr>
            <w:tcW w:w="1000" w:type="dxa"/>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1151</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ascii="宋体" w:hAnsi="宋体" w:eastAsia="宋体"/>
                <w:kern w:val="0"/>
                <w:sz w:val="18"/>
                <w:szCs w:val="18"/>
              </w:rPr>
              <w:t>8</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118</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8</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110</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计算机应用基础</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1114</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4</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60</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30</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30</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w:t>
            </w:r>
            <w:r>
              <w:rPr>
                <w:rFonts w:hint="eastAsia" w:ascii="宋体" w:hAnsi="宋体" w:eastAsia="宋体"/>
                <w:sz w:val="18"/>
                <w:szCs w:val="18"/>
              </w:rPr>
              <w:t>*4</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大学生创新创业基础</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114</w:t>
            </w:r>
            <w:r>
              <w:rPr>
                <w:rFonts w:ascii="宋体" w:hAnsi="宋体" w:eastAsia="宋体"/>
                <w:kern w:val="0"/>
                <w:sz w:val="18"/>
                <w:szCs w:val="18"/>
              </w:rPr>
              <w:t>4</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14</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14</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*1</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大学生就业指导</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1152</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16*1</w:t>
            </w: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五粮文化育人学思践悟</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114</w:t>
            </w:r>
            <w:r>
              <w:rPr>
                <w:rFonts w:ascii="宋体" w:hAnsi="宋体" w:eastAsia="宋体"/>
                <w:kern w:val="0"/>
                <w:sz w:val="18"/>
                <w:szCs w:val="18"/>
              </w:rPr>
              <w:t>5</w:t>
            </w:r>
          </w:p>
        </w:tc>
        <w:tc>
          <w:tcPr>
            <w:tcW w:w="492" w:type="dxa"/>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16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大学生职业素质修炼</w:t>
            </w:r>
          </w:p>
        </w:tc>
        <w:tc>
          <w:tcPr>
            <w:tcW w:w="1000" w:type="dxa"/>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114</w:t>
            </w:r>
            <w:r>
              <w:rPr>
                <w:rFonts w:ascii="宋体" w:hAnsi="宋体" w:eastAsia="宋体"/>
                <w:kern w:val="0"/>
                <w:sz w:val="18"/>
                <w:szCs w:val="18"/>
              </w:rPr>
              <w:t>6</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4*4</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4*4</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2"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大学生安全教育</w:t>
            </w:r>
          </w:p>
        </w:tc>
        <w:tc>
          <w:tcPr>
            <w:tcW w:w="1000" w:type="dxa"/>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114</w:t>
            </w:r>
            <w:r>
              <w:rPr>
                <w:rFonts w:ascii="宋体" w:hAnsi="宋体" w:eastAsia="宋体"/>
                <w:kern w:val="0"/>
                <w:sz w:val="18"/>
                <w:szCs w:val="18"/>
              </w:rPr>
              <w:t>7</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1"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大学生健康教育</w:t>
            </w:r>
          </w:p>
        </w:tc>
        <w:tc>
          <w:tcPr>
            <w:tcW w:w="1000" w:type="dxa"/>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114</w:t>
            </w:r>
            <w:r>
              <w:rPr>
                <w:rFonts w:ascii="宋体" w:hAnsi="宋体" w:eastAsia="宋体"/>
                <w:kern w:val="0"/>
                <w:sz w:val="18"/>
                <w:szCs w:val="18"/>
              </w:rPr>
              <w:t>8</w:t>
            </w:r>
          </w:p>
        </w:tc>
        <w:tc>
          <w:tcPr>
            <w:tcW w:w="492" w:type="dxa"/>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16*1</w:t>
            </w: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000" w:type="dxa"/>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1160</w:t>
            </w:r>
          </w:p>
        </w:tc>
        <w:tc>
          <w:tcPr>
            <w:tcW w:w="492" w:type="dxa"/>
            <w:vAlign w:val="center"/>
          </w:tcPr>
          <w:p>
            <w:pPr>
              <w:spacing w:line="280" w:lineRule="exact"/>
              <w:jc w:val="center"/>
              <w:rPr>
                <w:rFonts w:hint="eastAsia" w:ascii="宋体" w:hAnsi="宋体" w:eastAsia="宋体" w:cs="@仿宋_GB2312"/>
                <w:kern w:val="2"/>
                <w:sz w:val="18"/>
                <w:szCs w:val="18"/>
                <w:lang w:val="en-US" w:eastAsia="zh-CN" w:bidi="ar-SA"/>
              </w:rPr>
            </w:pPr>
            <w:r>
              <w:rPr>
                <w:rFonts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劳动教育</w:t>
            </w:r>
          </w:p>
        </w:tc>
        <w:tc>
          <w:tcPr>
            <w:tcW w:w="1000" w:type="dxa"/>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1161</w:t>
            </w:r>
          </w:p>
        </w:tc>
        <w:tc>
          <w:tcPr>
            <w:tcW w:w="492" w:type="dxa"/>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02" w:type="dxa"/>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20</w:t>
            </w:r>
          </w:p>
        </w:tc>
        <w:tc>
          <w:tcPr>
            <w:tcW w:w="444" w:type="dxa"/>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12</w:t>
            </w: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14*1+2</w:t>
            </w: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16*1</w:t>
            </w: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1" w:hRule="atLeast"/>
        </w:trPr>
        <w:tc>
          <w:tcPr>
            <w:tcW w:w="234" w:type="dxa"/>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7" w:type="dxa"/>
            <w:gridSpan w:val="2"/>
            <w:vAlign w:val="center"/>
          </w:tcPr>
          <w:p>
            <w:pPr>
              <w:spacing w:line="280" w:lineRule="exact"/>
              <w:jc w:val="center"/>
              <w:rPr>
                <w:rFonts w:ascii="宋体" w:hAnsi="宋体" w:eastAsia="宋体" w:cs="@仿宋_GB2312"/>
                <w:kern w:val="2"/>
                <w:sz w:val="18"/>
                <w:szCs w:val="18"/>
                <w:lang w:val="en-US" w:eastAsia="zh-CN" w:bidi="ar-SA"/>
              </w:rPr>
            </w:pPr>
          </w:p>
        </w:tc>
        <w:tc>
          <w:tcPr>
            <w:tcW w:w="449" w:type="dxa"/>
            <w:tcMar>
              <w:top w:w="15" w:type="dxa"/>
              <w:left w:w="15" w:type="dxa"/>
              <w:bottom w:w="0" w:type="dxa"/>
              <w:right w:w="15" w:type="dxa"/>
            </w:tcMar>
            <w:vAlign w:val="center"/>
          </w:tcPr>
          <w:p>
            <w:pPr>
              <w:pStyle w:val="17"/>
              <w:numPr>
                <w:ilvl w:val="0"/>
                <w:numId w:val="7"/>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686"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000" w:type="dxa"/>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460306</w:t>
            </w:r>
            <w:r>
              <w:rPr>
                <w:rFonts w:hint="eastAsia" w:ascii="宋体" w:hAnsi="宋体" w:eastAsia="宋体"/>
                <w:kern w:val="0"/>
                <w:sz w:val="18"/>
                <w:szCs w:val="18"/>
              </w:rPr>
              <w:t>1162</w:t>
            </w:r>
          </w:p>
        </w:tc>
        <w:tc>
          <w:tcPr>
            <w:tcW w:w="492" w:type="dxa"/>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6</w:t>
            </w:r>
          </w:p>
        </w:tc>
        <w:tc>
          <w:tcPr>
            <w:tcW w:w="40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44"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9"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8"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32"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67"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554" w:type="dxa"/>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trPr>
        <w:tc>
          <w:tcPr>
            <w:tcW w:w="234" w:type="dxa"/>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sz w:val="18"/>
                <w:szCs w:val="18"/>
              </w:rPr>
            </w:pPr>
          </w:p>
        </w:tc>
        <w:tc>
          <w:tcPr>
            <w:tcW w:w="2562" w:type="dxa"/>
            <w:gridSpan w:val="4"/>
            <w:vAlign w:val="center"/>
          </w:tcPr>
          <w:p>
            <w:pPr>
              <w:spacing w:line="240" w:lineRule="auto"/>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小计</w:t>
            </w:r>
          </w:p>
        </w:tc>
        <w:tc>
          <w:tcPr>
            <w:tcW w:w="1000" w:type="dxa"/>
            <w:tcMar>
              <w:top w:w="15" w:type="dxa"/>
              <w:left w:w="15" w:type="dxa"/>
              <w:bottom w:w="0" w:type="dxa"/>
              <w:right w:w="15" w:type="dxa"/>
            </w:tcMar>
            <w:vAlign w:val="bottom"/>
          </w:tcPr>
          <w:p>
            <w:pPr>
              <w:spacing w:line="240" w:lineRule="auto"/>
              <w:jc w:val="center"/>
              <w:rPr>
                <w:rFonts w:hint="eastAsia" w:ascii="宋体" w:hAnsi="宋体" w:eastAsia="宋体" w:cs="@仿宋_GB2312"/>
                <w:kern w:val="2"/>
                <w:sz w:val="18"/>
                <w:szCs w:val="18"/>
                <w:lang w:val="en-US" w:eastAsia="zh-CN" w:bidi="ar-SA"/>
              </w:rPr>
            </w:pPr>
          </w:p>
        </w:tc>
        <w:tc>
          <w:tcPr>
            <w:tcW w:w="492" w:type="dxa"/>
            <w:vAlign w:val="bottom"/>
          </w:tcPr>
          <w:p>
            <w:pPr>
              <w:spacing w:line="240" w:lineRule="auto"/>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59.5</w:t>
            </w:r>
          </w:p>
        </w:tc>
        <w:tc>
          <w:tcPr>
            <w:tcW w:w="402" w:type="dxa"/>
            <w:tcMar>
              <w:top w:w="15" w:type="dxa"/>
              <w:left w:w="15" w:type="dxa"/>
              <w:bottom w:w="0" w:type="dxa"/>
              <w:right w:w="15" w:type="dxa"/>
            </w:tcMar>
            <w:vAlign w:val="bottom"/>
          </w:tcPr>
          <w:p>
            <w:pPr>
              <w:spacing w:line="240" w:lineRule="auto"/>
              <w:jc w:val="center"/>
              <w:rPr>
                <w:rFonts w:hint="eastAsia" w:ascii="宋体" w:hAnsi="宋体" w:eastAsia="宋体"/>
                <w:sz w:val="18"/>
                <w:szCs w:val="18"/>
                <w:lang w:val="en-US" w:eastAsia="zh-CN"/>
              </w:rPr>
            </w:pPr>
            <w:r>
              <w:rPr>
                <w:rFonts w:hint="eastAsia" w:ascii="宋体" w:hAnsi="宋体" w:eastAsia="宋体"/>
                <w:sz w:val="18"/>
                <w:szCs w:val="18"/>
              </w:rPr>
              <w:t>856</w:t>
            </w:r>
          </w:p>
        </w:tc>
        <w:tc>
          <w:tcPr>
            <w:tcW w:w="444" w:type="dxa"/>
            <w:tcMar>
              <w:top w:w="15" w:type="dxa"/>
              <w:left w:w="15" w:type="dxa"/>
              <w:bottom w:w="0" w:type="dxa"/>
              <w:right w:w="15" w:type="dxa"/>
            </w:tcMar>
            <w:vAlign w:val="bottom"/>
          </w:tcPr>
          <w:p>
            <w:pPr>
              <w:spacing w:line="240" w:lineRule="auto"/>
              <w:jc w:val="center"/>
              <w:rPr>
                <w:rFonts w:hint="eastAsia" w:ascii="宋体" w:hAnsi="宋体" w:eastAsia="宋体"/>
                <w:sz w:val="18"/>
                <w:szCs w:val="18"/>
                <w:lang w:val="en-US" w:eastAsia="zh-CN"/>
              </w:rPr>
            </w:pPr>
            <w:r>
              <w:rPr>
                <w:rFonts w:hint="eastAsia" w:ascii="宋体" w:hAnsi="宋体" w:eastAsia="宋体"/>
                <w:sz w:val="18"/>
                <w:szCs w:val="18"/>
              </w:rPr>
              <w:t>544</w:t>
            </w:r>
          </w:p>
        </w:tc>
        <w:tc>
          <w:tcPr>
            <w:tcW w:w="510" w:type="dxa"/>
            <w:tcMar>
              <w:top w:w="15" w:type="dxa"/>
              <w:left w:w="15" w:type="dxa"/>
              <w:bottom w:w="0" w:type="dxa"/>
              <w:right w:w="15" w:type="dxa"/>
            </w:tcMar>
            <w:vAlign w:val="bottom"/>
          </w:tcPr>
          <w:p>
            <w:pPr>
              <w:spacing w:line="240" w:lineRule="auto"/>
              <w:jc w:val="center"/>
              <w:rPr>
                <w:rFonts w:hint="eastAsia" w:ascii="宋体" w:hAnsi="宋体" w:eastAsia="宋体"/>
                <w:sz w:val="18"/>
                <w:szCs w:val="18"/>
                <w:lang w:val="en-US" w:eastAsia="zh-CN"/>
              </w:rPr>
            </w:pPr>
            <w:r>
              <w:rPr>
                <w:rFonts w:hint="eastAsia" w:ascii="宋体" w:hAnsi="宋体" w:eastAsia="宋体"/>
                <w:sz w:val="18"/>
                <w:szCs w:val="18"/>
              </w:rPr>
              <w:t>312</w:t>
            </w:r>
          </w:p>
        </w:tc>
        <w:tc>
          <w:tcPr>
            <w:tcW w:w="459" w:type="dxa"/>
            <w:tcMar>
              <w:top w:w="15" w:type="dxa"/>
              <w:left w:w="15" w:type="dxa"/>
              <w:bottom w:w="0" w:type="dxa"/>
              <w:right w:w="15" w:type="dxa"/>
            </w:tcMar>
            <w:vAlign w:val="bottom"/>
          </w:tcPr>
          <w:p>
            <w:pPr>
              <w:spacing w:line="240" w:lineRule="auto"/>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w:t>
            </w:r>
            <w:r>
              <w:rPr>
                <w:rFonts w:hint="eastAsia" w:ascii="宋体" w:hAnsi="宋体" w:eastAsia="宋体"/>
                <w:sz w:val="18"/>
                <w:szCs w:val="18"/>
                <w:lang w:val="en-US" w:eastAsia="zh-CN"/>
              </w:rPr>
              <w:t>8</w:t>
            </w:r>
          </w:p>
        </w:tc>
        <w:tc>
          <w:tcPr>
            <w:tcW w:w="410" w:type="dxa"/>
            <w:tcMar>
              <w:top w:w="15" w:type="dxa"/>
              <w:left w:w="15" w:type="dxa"/>
              <w:bottom w:w="0" w:type="dxa"/>
              <w:right w:w="15" w:type="dxa"/>
            </w:tcMar>
            <w:vAlign w:val="bottom"/>
          </w:tcPr>
          <w:p>
            <w:pPr>
              <w:spacing w:line="240" w:lineRule="auto"/>
              <w:jc w:val="center"/>
              <w:rPr>
                <w:rFonts w:ascii="宋体" w:hAnsi="宋体" w:eastAsia="宋体" w:cs="@仿宋_GB2312"/>
                <w:kern w:val="2"/>
                <w:sz w:val="18"/>
                <w:szCs w:val="18"/>
                <w:lang w:val="en-US" w:eastAsia="zh-CN" w:bidi="ar-SA"/>
              </w:rPr>
            </w:pPr>
            <w:r>
              <w:rPr>
                <w:rFonts w:hint="eastAsia" w:ascii="宋体" w:hAnsi="宋体" w:eastAsia="宋体"/>
                <w:sz w:val="18"/>
                <w:szCs w:val="18"/>
              </w:rPr>
              <w:t>17</w:t>
            </w:r>
          </w:p>
        </w:tc>
        <w:tc>
          <w:tcPr>
            <w:tcW w:w="458" w:type="dxa"/>
            <w:tcMar>
              <w:top w:w="15" w:type="dxa"/>
              <w:left w:w="15" w:type="dxa"/>
              <w:bottom w:w="0" w:type="dxa"/>
              <w:right w:w="15" w:type="dxa"/>
            </w:tcMar>
            <w:vAlign w:val="bottom"/>
          </w:tcPr>
          <w:p>
            <w:pPr>
              <w:spacing w:line="240" w:lineRule="auto"/>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lang w:val="en-US" w:eastAsia="zh-CN"/>
              </w:rPr>
              <w:t>3</w:t>
            </w:r>
          </w:p>
        </w:tc>
        <w:tc>
          <w:tcPr>
            <w:tcW w:w="432" w:type="dxa"/>
            <w:tcMar>
              <w:top w:w="15" w:type="dxa"/>
              <w:left w:w="15" w:type="dxa"/>
              <w:bottom w:w="0" w:type="dxa"/>
              <w:right w:w="15" w:type="dxa"/>
            </w:tcMar>
            <w:vAlign w:val="bottom"/>
          </w:tcPr>
          <w:p>
            <w:pPr>
              <w:spacing w:line="240" w:lineRule="auto"/>
              <w:jc w:val="center"/>
              <w:rPr>
                <w:rFonts w:ascii="宋体" w:hAnsi="宋体" w:eastAsia="宋体" w:cs="@仿宋_GB2312"/>
                <w:kern w:val="2"/>
                <w:sz w:val="18"/>
                <w:szCs w:val="18"/>
                <w:lang w:val="en-US" w:eastAsia="zh-CN" w:bidi="ar-SA"/>
              </w:rPr>
            </w:pPr>
            <w:r>
              <w:rPr>
                <w:rFonts w:hint="eastAsia" w:ascii="宋体" w:hAnsi="宋体" w:eastAsia="宋体"/>
                <w:sz w:val="18"/>
                <w:szCs w:val="18"/>
              </w:rPr>
              <w:t>3</w:t>
            </w:r>
          </w:p>
        </w:tc>
        <w:tc>
          <w:tcPr>
            <w:tcW w:w="667" w:type="dxa"/>
            <w:tcMar>
              <w:top w:w="15" w:type="dxa"/>
              <w:left w:w="15" w:type="dxa"/>
              <w:bottom w:w="0" w:type="dxa"/>
              <w:right w:w="15" w:type="dxa"/>
            </w:tcMar>
            <w:vAlign w:val="center"/>
          </w:tcPr>
          <w:p>
            <w:pPr>
              <w:spacing w:line="240" w:lineRule="auto"/>
              <w:jc w:val="center"/>
              <w:rPr>
                <w:rFonts w:ascii="宋体" w:hAnsi="宋体" w:eastAsia="宋体" w:cs="@仿宋_GB2312"/>
                <w:kern w:val="2"/>
                <w:sz w:val="18"/>
                <w:szCs w:val="18"/>
                <w:lang w:val="en-US" w:eastAsia="zh-CN" w:bidi="ar-SA"/>
              </w:rPr>
            </w:pPr>
          </w:p>
        </w:tc>
        <w:tc>
          <w:tcPr>
            <w:tcW w:w="340"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sz w:val="18"/>
                <w:szCs w:val="18"/>
              </w:rPr>
            </w:pPr>
          </w:p>
        </w:tc>
        <w:tc>
          <w:tcPr>
            <w:tcW w:w="554" w:type="dxa"/>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必修课</w:t>
            </w:r>
          </w:p>
        </w:tc>
        <w:tc>
          <w:tcPr>
            <w:tcW w:w="406" w:type="dxa"/>
            <w:vMerge w:val="restart"/>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平台共享课</w:t>
            </w: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18</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工程识图与电气CAD</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1211</w:t>
            </w:r>
          </w:p>
        </w:tc>
        <w:tc>
          <w:tcPr>
            <w:tcW w:w="492" w:type="dxa"/>
            <w:shd w:val="clear" w:color="auto" w:fill="BDD6EE"/>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6</w:t>
            </w:r>
            <w:r>
              <w:rPr>
                <w:rFonts w:hint="eastAsia" w:ascii="宋体" w:hAnsi="宋体" w:cs="宋体"/>
                <w:color w:val="auto"/>
                <w:sz w:val="18"/>
                <w:szCs w:val="18"/>
                <w:highlight w:val="none"/>
                <w:lang w:val="en-US" w:eastAsia="zh-CN"/>
              </w:rPr>
              <w:t>2</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76</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8</w:t>
            </w:r>
            <w:r>
              <w:rPr>
                <w:rFonts w:hint="eastAsia" w:ascii="宋体" w:hAnsi="宋体" w:cs="宋体"/>
                <w:color w:val="auto"/>
                <w:kern w:val="0"/>
                <w:sz w:val="18"/>
                <w:szCs w:val="18"/>
                <w:highlight w:val="none"/>
                <w:lang w:val="en-US" w:eastAsia="zh-CN"/>
              </w:rPr>
              <w:t>6</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*6</w:t>
            </w: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*6</w:t>
            </w: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智能制造认知</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宋体"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1241</w:t>
            </w:r>
          </w:p>
        </w:tc>
        <w:tc>
          <w:tcPr>
            <w:tcW w:w="492" w:type="dxa"/>
            <w:shd w:val="clear" w:color="auto" w:fill="BDD6EE"/>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2</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26</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13</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13</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*2</w:t>
            </w: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lang w:eastAsia="zh-CN"/>
              </w:rPr>
            </w:pPr>
            <w:r>
              <w:rPr>
                <w:rFonts w:hint="eastAsia" w:ascii="宋体" w:hAnsi="宋体" w:eastAsia="宋体"/>
                <w:kern w:val="0"/>
                <w:sz w:val="18"/>
                <w:szCs w:val="18"/>
                <w:lang w:eastAsia="zh-CN"/>
              </w:rPr>
              <w:t>金工实习及职业素养</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宋体"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1341</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3.5</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r>
              <w:rPr>
                <w:rFonts w:hint="eastAsia" w:ascii="宋体" w:hAnsi="宋体" w:cs="宋体"/>
                <w:color w:val="auto"/>
                <w:kern w:val="0"/>
                <w:sz w:val="18"/>
                <w:szCs w:val="18"/>
                <w:highlight w:val="none"/>
                <w:lang w:val="en-US" w:eastAsia="zh-CN"/>
              </w:rPr>
              <w:t>2</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r>
              <w:rPr>
                <w:rFonts w:hint="eastAsia" w:ascii="宋体" w:hAnsi="宋体" w:cs="宋体"/>
                <w:color w:val="auto"/>
                <w:kern w:val="0"/>
                <w:sz w:val="18"/>
                <w:szCs w:val="18"/>
                <w:highlight w:val="none"/>
                <w:lang w:val="en-US" w:eastAsia="zh-CN"/>
              </w:rPr>
              <w:t>2</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w:t>
            </w: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21</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电工电子技能实训</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宋体"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1312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5</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78</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48</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w:t>
            </w: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22</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kern w:val="0"/>
                <w:sz w:val="18"/>
                <w:szCs w:val="18"/>
              </w:rPr>
            </w:pPr>
            <w:r>
              <w:rPr>
                <w:rFonts w:hint="eastAsia" w:ascii="宋体" w:hAnsi="宋体" w:eastAsia="宋体"/>
                <w:kern w:val="0"/>
                <w:sz w:val="18"/>
                <w:szCs w:val="18"/>
              </w:rPr>
              <w:t>执行元器件设计与安装（液压与气压传动）</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1251</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4</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68</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34</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34</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4</w:t>
            </w: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auto"/>
                <w:kern w:val="0"/>
                <w:sz w:val="18"/>
                <w:szCs w:val="18"/>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23</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kern w:val="0"/>
                <w:sz w:val="18"/>
                <w:szCs w:val="18"/>
              </w:rPr>
            </w:pPr>
            <w:r>
              <w:rPr>
                <w:rFonts w:hint="eastAsia" w:ascii="宋体" w:hAnsi="宋体" w:eastAsia="宋体"/>
                <w:kern w:val="0"/>
                <w:sz w:val="18"/>
                <w:szCs w:val="18"/>
                <w:lang w:val="en-US" w:eastAsia="zh-CN"/>
              </w:rPr>
              <w:t>工业机器人编程与操作</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1221</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4</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68</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28</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40</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*4</w:t>
            </w: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24</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PLC及工控应用</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1222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102</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50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52</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17*6</w:t>
            </w: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sz w:val="18"/>
                <w:szCs w:val="18"/>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25</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0"/>
                <w:sz w:val="18"/>
                <w:szCs w:val="18"/>
                <w:highlight w:val="none"/>
                <w:lang w:val="en-US" w:eastAsia="zh-CN" w:bidi="ar-SA"/>
              </w:rPr>
            </w:pPr>
            <w:r>
              <w:rPr>
                <w:rFonts w:hint="eastAsia" w:ascii="宋体" w:hAnsi="宋体" w:eastAsia="宋体"/>
                <w:kern w:val="0"/>
                <w:sz w:val="18"/>
                <w:szCs w:val="18"/>
                <w:highlight w:val="none"/>
              </w:rPr>
              <w:t>生产运营管理</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hint="eastAsia" w:ascii="宋体" w:hAnsi="宋体" w:eastAsia="仿宋" w:cs="宋体"/>
                <w:color w:val="000000"/>
                <w:kern w:val="0"/>
                <w:sz w:val="13"/>
                <w:szCs w:val="13"/>
                <w:highlight w:val="none"/>
                <w:lang w:val="en-US" w:eastAsia="zh-CN" w:bidi="ar-SA"/>
              </w:rPr>
            </w:pPr>
            <w:r>
              <w:rPr>
                <w:rFonts w:hint="eastAsia" w:ascii="仿宋" w:hAnsi="仿宋" w:eastAsia="仿宋" w:cs="宋体"/>
                <w:kern w:val="0"/>
                <w:sz w:val="18"/>
                <w:szCs w:val="18"/>
                <w:highlight w:val="none"/>
                <w:lang w:eastAsia="zh-CN"/>
              </w:rPr>
              <w:t>460306</w:t>
            </w:r>
            <w:r>
              <w:rPr>
                <w:rFonts w:hint="eastAsia" w:ascii="仿宋" w:hAnsi="仿宋" w:eastAsia="仿宋" w:cs="宋体"/>
                <w:kern w:val="0"/>
                <w:sz w:val="18"/>
                <w:szCs w:val="18"/>
                <w:highlight w:val="none"/>
              </w:rPr>
              <w:t>1252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rPr>
              <w:t>2</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rPr>
              <w:t>34</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rPr>
              <w:t>17</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rPr>
              <w:t>17</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17*2</w:t>
            </w: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restart"/>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特色分立课</w:t>
            </w: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sz w:val="18"/>
                <w:szCs w:val="18"/>
                <w:lang w:eastAsia="zh-CN"/>
              </w:rPr>
            </w:pPr>
            <w:r>
              <w:rPr>
                <w:rFonts w:hint="eastAsia" w:ascii="宋体" w:hAnsi="宋体" w:eastAsia="宋体"/>
                <w:sz w:val="18"/>
                <w:szCs w:val="18"/>
              </w:rPr>
              <w:t>2</w:t>
            </w:r>
            <w:r>
              <w:rPr>
                <w:rFonts w:hint="eastAsia" w:ascii="宋体" w:hAnsi="宋体" w:eastAsia="宋体"/>
                <w:sz w:val="18"/>
                <w:szCs w:val="18"/>
                <w:lang w:val="en-US" w:eastAsia="zh-CN"/>
              </w:rPr>
              <w:t>6</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kern w:val="0"/>
                <w:sz w:val="18"/>
                <w:szCs w:val="18"/>
                <w:lang w:val="en-US" w:eastAsia="zh-CN" w:bidi="ar-SA"/>
              </w:rPr>
            </w:pPr>
            <w:r>
              <w:rPr>
                <w:rFonts w:hint="eastAsia" w:ascii="宋体" w:hAnsi="宋体" w:eastAsia="宋体"/>
                <w:kern w:val="0"/>
                <w:sz w:val="18"/>
                <w:szCs w:val="18"/>
              </w:rPr>
              <w:t>工厂供配电技术</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宋体" w:cs="宋体"/>
                <w:kern w:val="2"/>
                <w:sz w:val="13"/>
                <w:szCs w:val="13"/>
                <w:lang w:val="en-US" w:eastAsia="zh-CN" w:bidi="ar-SA"/>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1242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3.5</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56</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28</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28</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仿宋_GB2312"/>
                <w:color w:val="auto"/>
                <w:kern w:val="0"/>
                <w:sz w:val="18"/>
                <w:szCs w:val="18"/>
                <w:highlight w:val="none"/>
                <w:lang w:val="en-US" w:eastAsia="zh-CN" w:bidi="ar-SA"/>
              </w:rPr>
            </w:pPr>
            <w:r>
              <w:rPr>
                <w:rFonts w:hint="eastAsia" w:ascii="宋体" w:hAnsi="宋体"/>
                <w:color w:val="auto"/>
                <w:kern w:val="0"/>
                <w:sz w:val="18"/>
                <w:szCs w:val="18"/>
                <w:highlight w:val="none"/>
                <w:lang w:val="en-US" w:eastAsia="zh-CN"/>
              </w:rPr>
              <w:t>14*4</w:t>
            </w: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27</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传感器检测技术</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1223</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102</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50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52</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17*6</w:t>
            </w: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28</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工业自动化仪表与过程控制</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1224</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sz w:val="18"/>
                <w:szCs w:val="18"/>
                <w:highlight w:val="none"/>
                <w:lang w:val="en-US" w:eastAsia="zh-CN"/>
              </w:rPr>
              <w:t>4</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sz w:val="18"/>
                <w:szCs w:val="18"/>
                <w:highlight w:val="none"/>
                <w:lang w:val="en-US" w:eastAsia="zh-CN"/>
              </w:rPr>
              <w:t>68</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sz w:val="18"/>
                <w:szCs w:val="18"/>
                <w:highlight w:val="none"/>
                <w:lang w:val="en-US" w:eastAsia="zh-CN"/>
              </w:rPr>
              <w:t>30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sz w:val="18"/>
                <w:szCs w:val="18"/>
                <w:highlight w:val="none"/>
                <w:lang w:val="en-US" w:eastAsia="zh-CN"/>
              </w:rPr>
              <w:t>38</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17*</w:t>
            </w:r>
            <w:r>
              <w:rPr>
                <w:rFonts w:hint="eastAsia" w:ascii="宋体" w:hAnsi="宋体" w:cs="宋体"/>
                <w:color w:val="000000"/>
                <w:kern w:val="0"/>
                <w:sz w:val="18"/>
                <w:szCs w:val="18"/>
                <w:highlight w:val="none"/>
                <w:lang w:val="en-US" w:eastAsia="zh-CN"/>
              </w:rPr>
              <w:t>4</w:t>
            </w: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29</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PLC高级应用</w:t>
            </w:r>
          </w:p>
        </w:tc>
        <w:tc>
          <w:tcPr>
            <w:tcW w:w="100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lang w:eastAsia="zh-CN"/>
              </w:rPr>
              <w:t>460306</w:t>
            </w:r>
            <w:r>
              <w:rPr>
                <w:rFonts w:hint="eastAsia" w:ascii="宋体" w:hAnsi="宋体" w:eastAsia="宋体"/>
                <w:kern w:val="0"/>
                <w:sz w:val="18"/>
                <w:szCs w:val="18"/>
              </w:rPr>
              <w:t>12</w:t>
            </w:r>
            <w:r>
              <w:rPr>
                <w:rFonts w:hint="eastAsia" w:ascii="宋体" w:hAnsi="宋体" w:eastAsia="宋体"/>
                <w:kern w:val="0"/>
                <w:sz w:val="18"/>
                <w:szCs w:val="18"/>
                <w:lang w:val="en-US" w:eastAsia="zh-CN"/>
              </w:rPr>
              <w:t>25</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102</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48</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54</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17*6</w:t>
            </w: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30</w:t>
            </w: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C语言与单片机</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1233</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96</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40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56</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lang w:val="en-US" w:eastAsia="zh-CN"/>
              </w:rPr>
              <w:t>6</w:t>
            </w:r>
            <w:r>
              <w:rPr>
                <w:rFonts w:hint="eastAsia" w:ascii="宋体" w:hAnsi="宋体" w:eastAsia="宋体" w:cs="宋体"/>
                <w:color w:val="000000"/>
                <w:kern w:val="0"/>
                <w:sz w:val="18"/>
                <w:szCs w:val="18"/>
                <w:highlight w:val="none"/>
              </w:rPr>
              <w:t>*6</w:t>
            </w: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31</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自动控制装备组态与检修</w:t>
            </w:r>
          </w:p>
        </w:tc>
        <w:tc>
          <w:tcPr>
            <w:tcW w:w="100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lang w:eastAsia="zh-CN"/>
              </w:rPr>
              <w:t>460306</w:t>
            </w:r>
            <w:r>
              <w:rPr>
                <w:rFonts w:hint="eastAsia" w:ascii="宋体" w:hAnsi="宋体" w:eastAsia="宋体"/>
                <w:kern w:val="0"/>
                <w:sz w:val="18"/>
                <w:szCs w:val="18"/>
              </w:rPr>
              <w:t>1225</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90</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42</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48</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15*6</w:t>
            </w: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32</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kern w:val="0"/>
                <w:sz w:val="18"/>
                <w:szCs w:val="18"/>
              </w:rPr>
            </w:pPr>
            <w:r>
              <w:rPr>
                <w:rFonts w:hint="eastAsia" w:ascii="宋体" w:hAnsi="宋体" w:eastAsia="宋体"/>
                <w:kern w:val="0"/>
                <w:sz w:val="18"/>
                <w:szCs w:val="18"/>
                <w:lang w:val="en-US" w:eastAsia="zh-CN"/>
              </w:rPr>
              <w:t>现代电气装备检测与维护</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1232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96</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40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56</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16*6</w:t>
            </w: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restart"/>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互选拓展课</w:t>
            </w: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33</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Solidworks</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宋体" w:hAnsi="宋体" w:eastAsia="仿宋" w:cs="宋体"/>
                <w:color w:val="000000"/>
                <w:kern w:val="0"/>
                <w:sz w:val="13"/>
                <w:szCs w:val="13"/>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w:t>
            </w:r>
            <w:r>
              <w:rPr>
                <w:rFonts w:hint="eastAsia" w:ascii="仿宋" w:hAnsi="仿宋" w:eastAsia="仿宋" w:cs="宋体"/>
                <w:kern w:val="0"/>
                <w:sz w:val="18"/>
                <w:szCs w:val="18"/>
                <w:lang w:val="en-US" w:eastAsia="zh-CN"/>
              </w:rPr>
              <w:t>6</w:t>
            </w:r>
            <w:r>
              <w:rPr>
                <w:rFonts w:hint="eastAsia" w:ascii="仿宋" w:hAnsi="仿宋" w:eastAsia="仿宋" w:cs="宋体"/>
                <w:kern w:val="0"/>
                <w:sz w:val="18"/>
                <w:szCs w:val="18"/>
              </w:rPr>
              <w:t>1</w:t>
            </w:r>
          </w:p>
        </w:tc>
        <w:tc>
          <w:tcPr>
            <w:tcW w:w="492" w:type="dxa"/>
            <w:shd w:val="clear" w:color="auto" w:fill="BDD6EE"/>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4</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68</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30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38</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cs="宋体"/>
                <w:color w:val="000000"/>
                <w:kern w:val="0"/>
                <w:sz w:val="18"/>
                <w:szCs w:val="18"/>
              </w:rPr>
              <w:t>17*4</w:t>
            </w: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lang w:val="en-US" w:eastAsia="zh-CN"/>
              </w:rPr>
              <w:t>5</w:t>
            </w: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lang w:eastAsia="zh-CN"/>
              </w:rPr>
            </w:pPr>
            <w:r>
              <w:rPr>
                <w:rFonts w:hint="eastAsia" w:ascii="宋体" w:hAnsi="宋体" w:eastAsia="宋体"/>
                <w:kern w:val="0"/>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kern w:val="0"/>
                <w:sz w:val="18"/>
                <w:szCs w:val="18"/>
                <w:lang w:val="en-US" w:eastAsia="zh-CN"/>
              </w:rPr>
            </w:pPr>
            <w:r>
              <w:rPr>
                <w:rFonts w:hint="eastAsia" w:ascii="宋体" w:hAnsi="宋体" w:eastAsia="宋体"/>
                <w:sz w:val="18"/>
                <w:szCs w:val="18"/>
                <w:lang w:val="en-US" w:eastAsia="zh-CN"/>
              </w:rPr>
              <w:t>34</w:t>
            </w:r>
          </w:p>
        </w:tc>
        <w:tc>
          <w:tcPr>
            <w:tcW w:w="1686" w:type="dxa"/>
            <w:shd w:val="clear" w:color="auto" w:fill="BDD6EE"/>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sz w:val="18"/>
                <w:szCs w:val="18"/>
                <w:lang w:val="en-US" w:eastAsia="zh-CN"/>
              </w:rPr>
            </w:pPr>
            <w:r>
              <w:rPr>
                <w:rFonts w:hint="eastAsia" w:ascii="宋体" w:hAnsi="宋体" w:eastAsia="宋体"/>
                <w:kern w:val="0"/>
                <w:sz w:val="18"/>
                <w:szCs w:val="18"/>
                <w:lang w:val="en-US" w:eastAsia="zh-CN"/>
              </w:rPr>
              <w:t>汽车零配件的数控加工与检验</w:t>
            </w:r>
          </w:p>
        </w:tc>
        <w:tc>
          <w:tcPr>
            <w:tcW w:w="1000" w:type="dxa"/>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hint="eastAsia" w:ascii="宋体" w:hAnsi="宋体" w:eastAsia="仿宋" w:cs="宋体"/>
                <w:color w:val="000000"/>
                <w:kern w:val="0"/>
                <w:sz w:val="13"/>
                <w:szCs w:val="13"/>
                <w:lang w:eastAsia="zh-CN"/>
              </w:rPr>
            </w:pPr>
            <w:r>
              <w:rPr>
                <w:rFonts w:hint="eastAsia" w:ascii="仿宋" w:hAnsi="仿宋" w:eastAsia="仿宋" w:cs="宋体"/>
                <w:kern w:val="0"/>
                <w:sz w:val="18"/>
                <w:szCs w:val="18"/>
                <w:lang w:eastAsia="zh-CN"/>
              </w:rPr>
              <w:t>460306</w:t>
            </w:r>
            <w:r>
              <w:rPr>
                <w:rFonts w:hint="eastAsia" w:ascii="仿宋" w:hAnsi="仿宋" w:eastAsia="仿宋" w:cs="宋体"/>
                <w:kern w:val="0"/>
                <w:sz w:val="18"/>
                <w:szCs w:val="18"/>
              </w:rPr>
              <w:t>12</w:t>
            </w:r>
            <w:r>
              <w:rPr>
                <w:rFonts w:hint="eastAsia" w:ascii="仿宋" w:hAnsi="仿宋" w:eastAsia="仿宋" w:cs="宋体"/>
                <w:kern w:val="0"/>
                <w:sz w:val="18"/>
                <w:szCs w:val="18"/>
                <w:lang w:val="en-US" w:eastAsia="zh-CN"/>
              </w:rPr>
              <w:t>62</w:t>
            </w: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4</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64</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20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44</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6</w:t>
            </w:r>
            <w:r>
              <w:rPr>
                <w:rFonts w:hint="eastAsia" w:ascii="宋体" w:hAnsi="宋体" w:eastAsia="宋体" w:cs="宋体"/>
                <w:color w:val="000000"/>
                <w:kern w:val="0"/>
                <w:sz w:val="18"/>
                <w:szCs w:val="18"/>
              </w:rPr>
              <w:t>*4</w:t>
            </w:r>
          </w:p>
        </w:tc>
        <w:tc>
          <w:tcPr>
            <w:tcW w:w="34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5</w:t>
            </w: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kern w:val="0"/>
                <w:sz w:val="18"/>
                <w:szCs w:val="18"/>
              </w:rPr>
              <w:t>顶岗实习</w:t>
            </w:r>
          </w:p>
        </w:tc>
        <w:tc>
          <w:tcPr>
            <w:tcW w:w="100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16.5</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260</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60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200</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40" w:type="dxa"/>
            <w:vMerge w:val="restart"/>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w:t>
            </w: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1686"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kern w:val="0"/>
                <w:sz w:val="18"/>
                <w:szCs w:val="18"/>
              </w:rPr>
              <w:t>毕业论文（毕业设计）</w:t>
            </w:r>
          </w:p>
        </w:tc>
        <w:tc>
          <w:tcPr>
            <w:tcW w:w="100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92" w:type="dxa"/>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6</w:t>
            </w:r>
          </w:p>
        </w:tc>
        <w:tc>
          <w:tcPr>
            <w:tcW w:w="40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100</w:t>
            </w:r>
          </w:p>
        </w:tc>
        <w:tc>
          <w:tcPr>
            <w:tcW w:w="44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30</w:t>
            </w:r>
          </w:p>
        </w:tc>
        <w:tc>
          <w:tcPr>
            <w:tcW w:w="5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70</w:t>
            </w:r>
          </w:p>
        </w:tc>
        <w:tc>
          <w:tcPr>
            <w:tcW w:w="459"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10"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58"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32"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667"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40" w:type="dxa"/>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54" w:type="dxa"/>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2541" w:type="dxa"/>
            <w:gridSpan w:val="3"/>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小计</w:t>
            </w:r>
          </w:p>
        </w:tc>
        <w:tc>
          <w:tcPr>
            <w:tcW w:w="100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92" w:type="dxa"/>
            <w:tcBorders>
              <w:bottom w:val="single" w:color="auto" w:sz="4" w:space="0"/>
            </w:tcBorders>
            <w:shd w:val="clear" w:color="auto" w:fill="BDD6EE"/>
            <w:vAlign w:val="top"/>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02.5</w:t>
            </w:r>
          </w:p>
        </w:tc>
        <w:tc>
          <w:tcPr>
            <w:tcW w:w="40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666</w:t>
            </w:r>
          </w:p>
        </w:tc>
        <w:tc>
          <w:tcPr>
            <w:tcW w:w="44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lang w:val="en-US" w:eastAsia="zh-CN"/>
              </w:rPr>
              <w:t>666</w:t>
            </w:r>
          </w:p>
        </w:tc>
        <w:tc>
          <w:tcPr>
            <w:tcW w:w="5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lang w:val="en-US" w:eastAsia="zh-CN"/>
              </w:rPr>
              <w:t>1000</w:t>
            </w:r>
          </w:p>
        </w:tc>
        <w:tc>
          <w:tcPr>
            <w:tcW w:w="459"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8</w:t>
            </w:r>
          </w:p>
        </w:tc>
        <w:tc>
          <w:tcPr>
            <w:tcW w:w="4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lang w:val="en-US" w:eastAsia="zh-CN"/>
              </w:rPr>
              <w:t>0</w:t>
            </w: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20</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eastAsia="宋体" w:cs="宋体"/>
                <w:color w:val="000000"/>
                <w:kern w:val="0"/>
                <w:sz w:val="18"/>
                <w:szCs w:val="18"/>
                <w:highlight w:val="none"/>
                <w:lang w:val="en-US" w:eastAsia="zh-CN"/>
              </w:rPr>
              <w:t>8</w:t>
            </w:r>
          </w:p>
        </w:tc>
        <w:tc>
          <w:tcPr>
            <w:tcW w:w="667"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20</w:t>
            </w:r>
          </w:p>
        </w:tc>
        <w:tc>
          <w:tcPr>
            <w:tcW w:w="34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55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restart"/>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选修课</w:t>
            </w:r>
          </w:p>
        </w:tc>
        <w:tc>
          <w:tcPr>
            <w:tcW w:w="406" w:type="dxa"/>
            <w:vMerge w:val="restart"/>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公共选修课</w:t>
            </w:r>
          </w:p>
        </w:tc>
        <w:tc>
          <w:tcPr>
            <w:tcW w:w="449"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1686"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kern w:val="0"/>
                <w:sz w:val="18"/>
                <w:szCs w:val="18"/>
              </w:rPr>
              <w:t>人文素养类课程</w:t>
            </w:r>
          </w:p>
        </w:tc>
        <w:tc>
          <w:tcPr>
            <w:tcW w:w="1000" w:type="dxa"/>
            <w:tcBorders>
              <w:bottom w:val="single" w:color="auto" w:sz="4" w:space="0"/>
            </w:tcBorders>
            <w:shd w:val="clear" w:color="auto" w:fill="BDD6EE"/>
            <w:tcMar>
              <w:top w:w="15" w:type="dxa"/>
              <w:left w:w="15" w:type="dxa"/>
              <w:bottom w:w="0" w:type="dxa"/>
              <w:right w:w="15" w:type="dxa"/>
            </w:tcMa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ascii="仿宋" w:hAnsi="仿宋" w:eastAsia="仿宋" w:cs="宋体"/>
                <w:color w:val="auto"/>
                <w:kern w:val="0"/>
                <w:sz w:val="18"/>
                <w:szCs w:val="18"/>
              </w:rPr>
              <w:t>9999991650</w:t>
            </w:r>
          </w:p>
        </w:tc>
        <w:tc>
          <w:tcPr>
            <w:tcW w:w="492" w:type="dxa"/>
            <w:tcBorders>
              <w:bottom w:val="single" w:color="auto" w:sz="4" w:space="0"/>
            </w:tcBorders>
            <w:shd w:val="clear" w:color="auto" w:fill="BDD6EE"/>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40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44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5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9"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8" w:type="dxa"/>
            <w:vMerge w:val="restart"/>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15*2</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667"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34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554" w:type="dxa"/>
            <w:vMerge w:val="restart"/>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1686"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kern w:val="0"/>
                <w:sz w:val="18"/>
                <w:szCs w:val="18"/>
              </w:rPr>
              <w:t>创新创业管理类课程</w:t>
            </w:r>
          </w:p>
        </w:tc>
        <w:tc>
          <w:tcPr>
            <w:tcW w:w="1000" w:type="dxa"/>
            <w:tcBorders>
              <w:bottom w:val="single" w:color="auto" w:sz="4" w:space="0"/>
            </w:tcBorders>
            <w:shd w:val="clear" w:color="auto" w:fill="BDD6EE"/>
            <w:tcMar>
              <w:top w:w="15" w:type="dxa"/>
              <w:left w:w="15" w:type="dxa"/>
              <w:bottom w:w="0" w:type="dxa"/>
              <w:right w:w="15" w:type="dxa"/>
            </w:tcMa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ascii="仿宋" w:hAnsi="仿宋" w:eastAsia="仿宋" w:cs="宋体"/>
                <w:color w:val="auto"/>
                <w:kern w:val="0"/>
                <w:sz w:val="18"/>
                <w:szCs w:val="18"/>
              </w:rPr>
              <w:t>9999991651</w:t>
            </w:r>
          </w:p>
        </w:tc>
        <w:tc>
          <w:tcPr>
            <w:tcW w:w="492" w:type="dxa"/>
            <w:tcBorders>
              <w:bottom w:val="single" w:color="auto" w:sz="4" w:space="0"/>
            </w:tcBorders>
            <w:shd w:val="clear" w:color="auto" w:fill="BDD6EE"/>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40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44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5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9"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8" w:type="dxa"/>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667"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34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554" w:type="dxa"/>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1686"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kern w:val="0"/>
                <w:sz w:val="18"/>
                <w:szCs w:val="18"/>
              </w:rPr>
            </w:pPr>
            <w:r>
              <w:rPr>
                <w:rFonts w:ascii="宋体" w:hAnsi="宋体" w:eastAsia="宋体"/>
                <w:color w:val="auto"/>
                <w:kern w:val="0"/>
                <w:sz w:val="18"/>
                <w:szCs w:val="18"/>
              </w:rPr>
              <w:t>科学素养类课程</w:t>
            </w:r>
          </w:p>
        </w:tc>
        <w:tc>
          <w:tcPr>
            <w:tcW w:w="1000" w:type="dxa"/>
            <w:tcBorders>
              <w:bottom w:val="single" w:color="auto" w:sz="4" w:space="0"/>
            </w:tcBorders>
            <w:shd w:val="clear" w:color="auto" w:fill="BDD6EE"/>
            <w:tcMar>
              <w:top w:w="15" w:type="dxa"/>
              <w:left w:w="15" w:type="dxa"/>
              <w:bottom w:w="0" w:type="dxa"/>
              <w:right w:w="15" w:type="dxa"/>
            </w:tcMa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ascii="仿宋" w:hAnsi="仿宋" w:eastAsia="仿宋" w:cs="宋体"/>
                <w:color w:val="auto"/>
                <w:kern w:val="0"/>
                <w:sz w:val="18"/>
                <w:szCs w:val="18"/>
              </w:rPr>
              <w:t>9999991652</w:t>
            </w:r>
          </w:p>
        </w:tc>
        <w:tc>
          <w:tcPr>
            <w:tcW w:w="492" w:type="dxa"/>
            <w:tcBorders>
              <w:bottom w:val="single" w:color="auto" w:sz="4" w:space="0"/>
            </w:tcBorders>
            <w:shd w:val="clear" w:color="auto" w:fill="BDD6EE"/>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2</w:t>
            </w:r>
          </w:p>
        </w:tc>
        <w:tc>
          <w:tcPr>
            <w:tcW w:w="40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44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30</w:t>
            </w:r>
          </w:p>
        </w:tc>
        <w:tc>
          <w:tcPr>
            <w:tcW w:w="5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9"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58" w:type="dxa"/>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667"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34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554" w:type="dxa"/>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vMerge w:val="continue"/>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06" w:type="dxa"/>
            <w:vMerge w:val="continue"/>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49"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1686" w:type="dxa"/>
            <w:tcBorders>
              <w:bottom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kern w:val="0"/>
                <w:sz w:val="18"/>
                <w:szCs w:val="18"/>
              </w:rPr>
              <w:t>美育类课程</w:t>
            </w:r>
          </w:p>
        </w:tc>
        <w:tc>
          <w:tcPr>
            <w:tcW w:w="1000" w:type="dxa"/>
            <w:tcBorders>
              <w:bottom w:val="single" w:color="auto" w:sz="4" w:space="0"/>
            </w:tcBorders>
            <w:shd w:val="clear" w:color="auto" w:fill="BDD6EE"/>
            <w:tcMar>
              <w:top w:w="15" w:type="dxa"/>
              <w:left w:w="15" w:type="dxa"/>
              <w:bottom w:w="0" w:type="dxa"/>
              <w:right w:w="15" w:type="dxa"/>
            </w:tcMa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ascii="仿宋" w:hAnsi="仿宋" w:eastAsia="仿宋" w:cs="宋体"/>
                <w:color w:val="auto"/>
                <w:kern w:val="0"/>
                <w:sz w:val="18"/>
                <w:szCs w:val="18"/>
              </w:rPr>
              <w:t>9999991660</w:t>
            </w:r>
          </w:p>
        </w:tc>
        <w:tc>
          <w:tcPr>
            <w:tcW w:w="492" w:type="dxa"/>
            <w:tcBorders>
              <w:bottom w:val="single" w:color="auto" w:sz="4" w:space="0"/>
            </w:tcBorders>
            <w:shd w:val="clear" w:color="auto" w:fill="BDD6EE"/>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5</w:t>
            </w:r>
          </w:p>
        </w:tc>
        <w:tc>
          <w:tcPr>
            <w:tcW w:w="40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72</w:t>
            </w:r>
          </w:p>
        </w:tc>
        <w:tc>
          <w:tcPr>
            <w:tcW w:w="44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Autospacing="1" w:afterAutospacing="1" w:line="312" w:lineRule="auto"/>
              <w:jc w:val="center"/>
              <w:textAlignment w:val="auto"/>
              <w:rPr>
                <w:rFonts w:ascii="仿宋" w:hAnsi="仿宋" w:eastAsia="仿宋" w:cs="宋体"/>
                <w:color w:val="auto"/>
                <w:kern w:val="0"/>
                <w:sz w:val="18"/>
                <w:szCs w:val="18"/>
              </w:rPr>
            </w:pPr>
            <w:r>
              <w:rPr>
                <w:rFonts w:hint="eastAsia" w:ascii="仿宋" w:hAnsi="仿宋" w:eastAsia="仿宋" w:cs="宋体"/>
                <w:color w:val="auto"/>
                <w:kern w:val="0"/>
                <w:sz w:val="18"/>
                <w:szCs w:val="18"/>
              </w:rPr>
              <w:t>32</w:t>
            </w:r>
          </w:p>
        </w:tc>
        <w:tc>
          <w:tcPr>
            <w:tcW w:w="5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40</w:t>
            </w:r>
          </w:p>
        </w:tc>
        <w:tc>
          <w:tcPr>
            <w:tcW w:w="459"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4</w:t>
            </w:r>
            <w:r>
              <w:rPr>
                <w:rFonts w:ascii="宋体" w:hAnsi="宋体" w:eastAsia="宋体"/>
                <w:color w:val="auto"/>
                <w:sz w:val="18"/>
                <w:szCs w:val="18"/>
              </w:rPr>
              <w:t>*2</w:t>
            </w:r>
          </w:p>
        </w:tc>
        <w:tc>
          <w:tcPr>
            <w:tcW w:w="41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4</w:t>
            </w:r>
            <w:r>
              <w:rPr>
                <w:rFonts w:ascii="宋体" w:hAnsi="宋体" w:eastAsia="宋体"/>
                <w:color w:val="auto"/>
                <w:sz w:val="18"/>
                <w:szCs w:val="18"/>
              </w:rPr>
              <w:t>*</w:t>
            </w:r>
            <w:r>
              <w:rPr>
                <w:rFonts w:hint="eastAsia" w:ascii="宋体" w:hAnsi="宋体" w:eastAsia="宋体"/>
                <w:color w:val="auto"/>
                <w:sz w:val="18"/>
                <w:szCs w:val="18"/>
              </w:rPr>
              <w:t>1</w:t>
            </w:r>
          </w:p>
        </w:tc>
        <w:tc>
          <w:tcPr>
            <w:tcW w:w="458"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6</w:t>
            </w:r>
            <w:r>
              <w:rPr>
                <w:rFonts w:ascii="宋体" w:hAnsi="宋体" w:eastAsia="宋体"/>
                <w:color w:val="auto"/>
                <w:sz w:val="18"/>
                <w:szCs w:val="18"/>
              </w:rPr>
              <w:t>*</w:t>
            </w:r>
            <w:r>
              <w:rPr>
                <w:rFonts w:hint="eastAsia" w:ascii="宋体" w:hAnsi="宋体" w:eastAsia="宋体"/>
                <w:color w:val="auto"/>
                <w:sz w:val="18"/>
                <w:szCs w:val="18"/>
              </w:rPr>
              <w:t>1</w:t>
            </w:r>
          </w:p>
        </w:tc>
        <w:tc>
          <w:tcPr>
            <w:tcW w:w="432"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15*2</w:t>
            </w:r>
          </w:p>
        </w:tc>
        <w:tc>
          <w:tcPr>
            <w:tcW w:w="667"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1</w:t>
            </w:r>
          </w:p>
        </w:tc>
        <w:tc>
          <w:tcPr>
            <w:tcW w:w="340"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p>
        </w:tc>
        <w:tc>
          <w:tcPr>
            <w:tcW w:w="554" w:type="dxa"/>
            <w:tcBorders>
              <w:bottom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auto"/>
                <w:sz w:val="18"/>
                <w:szCs w:val="18"/>
              </w:rPr>
            </w:pPr>
            <w:r>
              <w:rPr>
                <w:rFonts w:hint="eastAsia" w:ascii="宋体" w:hAnsi="宋体" w:eastAsia="宋体"/>
                <w:color w:val="auto"/>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5" w:type="dxa"/>
            <w:gridSpan w:val="2"/>
            <w:tcBorders>
              <w:top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2541" w:type="dxa"/>
            <w:gridSpan w:val="3"/>
            <w:tcBorders>
              <w:top w:val="single" w:color="auto" w:sz="4" w:space="0"/>
              <w:left w:val="single" w:color="auto" w:sz="4" w:space="0"/>
              <w:bottom w:val="single" w:color="auto" w:sz="4" w:space="0"/>
              <w:right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小计</w:t>
            </w:r>
          </w:p>
        </w:tc>
        <w:tc>
          <w:tcPr>
            <w:tcW w:w="100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BDD6E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7</w:t>
            </w:r>
          </w:p>
        </w:tc>
        <w:tc>
          <w:tcPr>
            <w:tcW w:w="40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102</w:t>
            </w:r>
          </w:p>
        </w:tc>
        <w:tc>
          <w:tcPr>
            <w:tcW w:w="444"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62</w:t>
            </w:r>
          </w:p>
        </w:tc>
        <w:tc>
          <w:tcPr>
            <w:tcW w:w="51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40</w:t>
            </w:r>
          </w:p>
        </w:tc>
        <w:tc>
          <w:tcPr>
            <w:tcW w:w="459"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2</w:t>
            </w:r>
          </w:p>
        </w:tc>
        <w:tc>
          <w:tcPr>
            <w:tcW w:w="41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1</w:t>
            </w:r>
          </w:p>
        </w:tc>
        <w:tc>
          <w:tcPr>
            <w:tcW w:w="45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3</w:t>
            </w:r>
          </w:p>
        </w:tc>
        <w:tc>
          <w:tcPr>
            <w:tcW w:w="43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2</w:t>
            </w:r>
          </w:p>
        </w:tc>
        <w:tc>
          <w:tcPr>
            <w:tcW w:w="66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1</w:t>
            </w:r>
          </w:p>
        </w:tc>
        <w:tc>
          <w:tcPr>
            <w:tcW w:w="34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554"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796" w:type="dxa"/>
            <w:gridSpan w:val="5"/>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总计</w:t>
            </w:r>
          </w:p>
        </w:tc>
        <w:tc>
          <w:tcPr>
            <w:tcW w:w="100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492" w:type="dxa"/>
            <w:tcBorders>
              <w:top w:val="single" w:color="auto" w:sz="4" w:space="0"/>
              <w:left w:val="single" w:color="auto" w:sz="4" w:space="0"/>
              <w:bottom w:val="single" w:color="auto" w:sz="4" w:space="0"/>
              <w:right w:val="single" w:color="auto" w:sz="4" w:space="0"/>
            </w:tcBorders>
            <w:shd w:val="clear" w:color="auto" w:fill="BDD6EE"/>
            <w:vAlign w:val="top"/>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164</w:t>
            </w:r>
          </w:p>
        </w:tc>
        <w:tc>
          <w:tcPr>
            <w:tcW w:w="40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2598</w:t>
            </w:r>
          </w:p>
        </w:tc>
        <w:tc>
          <w:tcPr>
            <w:tcW w:w="444"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1224</w:t>
            </w:r>
          </w:p>
        </w:tc>
        <w:tc>
          <w:tcPr>
            <w:tcW w:w="51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1334</w:t>
            </w:r>
          </w:p>
        </w:tc>
        <w:tc>
          <w:tcPr>
            <w:tcW w:w="459"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28</w:t>
            </w:r>
          </w:p>
        </w:tc>
        <w:tc>
          <w:tcPr>
            <w:tcW w:w="41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28</w:t>
            </w:r>
          </w:p>
        </w:tc>
        <w:tc>
          <w:tcPr>
            <w:tcW w:w="458"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26</w:t>
            </w:r>
          </w:p>
        </w:tc>
        <w:tc>
          <w:tcPr>
            <w:tcW w:w="432"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23</w:t>
            </w:r>
          </w:p>
        </w:tc>
        <w:tc>
          <w:tcPr>
            <w:tcW w:w="667"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0"/>
                <w:sz w:val="18"/>
                <w:szCs w:val="18"/>
                <w:lang w:val="en-US" w:eastAsia="zh-CN" w:bidi="ar-SA"/>
              </w:rPr>
            </w:pPr>
            <w:r>
              <w:rPr>
                <w:rFonts w:hint="eastAsia" w:ascii="宋体" w:hAnsi="宋体"/>
                <w:color w:val="auto"/>
                <w:kern w:val="0"/>
                <w:sz w:val="18"/>
                <w:szCs w:val="18"/>
                <w:lang w:val="en-US" w:eastAsia="zh-CN"/>
              </w:rPr>
              <w:t>21</w:t>
            </w:r>
          </w:p>
        </w:tc>
        <w:tc>
          <w:tcPr>
            <w:tcW w:w="340"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554" w:type="dxa"/>
            <w:tcBorders>
              <w:top w:val="single" w:color="auto" w:sz="4" w:space="0"/>
              <w:left w:val="single" w:color="auto" w:sz="4" w:space="0"/>
              <w:bottom w:val="single" w:color="auto" w:sz="4" w:space="0"/>
              <w:right w:val="single" w:color="auto" w:sz="4" w:space="0"/>
            </w:tcBorders>
            <w:shd w:val="clear" w:color="auto" w:fill="BDD6EE"/>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r>
    </w:tbl>
    <w:p>
      <w:pPr>
        <w:keepNext w:val="0"/>
        <w:keepLines w:val="0"/>
        <w:pageBreakBefore w:val="0"/>
        <w:kinsoku/>
        <w:overflowPunct/>
        <w:topLinePunct w:val="0"/>
        <w:autoSpaceDN/>
        <w:bidi w:val="0"/>
        <w:adjustRightInd/>
        <w:spacing w:line="312" w:lineRule="auto"/>
        <w:ind w:firstLine="210" w:firstLineChars="100"/>
        <w:textAlignment w:val="auto"/>
        <w:rPr>
          <w:rFonts w:ascii="宋体" w:hAnsi="宋体" w:eastAsia="宋体"/>
        </w:rPr>
      </w:pPr>
    </w:p>
    <w:p>
      <w:pPr>
        <w:keepNext w:val="0"/>
        <w:keepLines w:val="0"/>
        <w:pageBreakBefore w:val="0"/>
        <w:kinsoku/>
        <w:overflowPunct/>
        <w:topLinePunct w:val="0"/>
        <w:autoSpaceDN/>
        <w:bidi w:val="0"/>
        <w:adjustRightInd/>
        <w:spacing w:line="312" w:lineRule="auto"/>
        <w:ind w:firstLine="210" w:firstLineChars="100"/>
        <w:textAlignment w:val="auto"/>
        <w:rPr>
          <w:rFonts w:ascii="宋体" w:hAnsi="宋体" w:eastAsia="宋体"/>
        </w:rPr>
      </w:pPr>
      <w:r>
        <w:rPr>
          <w:rFonts w:hint="eastAsia" w:ascii="宋体" w:hAnsi="宋体" w:eastAsia="宋体"/>
        </w:rPr>
        <w:t>（三）集中实践专业技术课程时间安排</w:t>
      </w:r>
      <w:bookmarkStart w:id="5" w:name="_Toc327706746"/>
    </w:p>
    <w:tbl>
      <w:tblPr>
        <w:tblStyle w:val="11"/>
        <w:tblW w:w="0" w:type="auto"/>
        <w:jc w:val="center"/>
        <w:tblLayout w:type="fixed"/>
        <w:tblCellMar>
          <w:top w:w="0" w:type="dxa"/>
          <w:left w:w="108" w:type="dxa"/>
          <w:bottom w:w="0" w:type="dxa"/>
          <w:right w:w="108" w:type="dxa"/>
        </w:tblCellMar>
      </w:tblPr>
      <w:tblGrid>
        <w:gridCol w:w="669"/>
        <w:gridCol w:w="2327"/>
        <w:gridCol w:w="1080"/>
        <w:gridCol w:w="714"/>
        <w:gridCol w:w="708"/>
        <w:gridCol w:w="840"/>
        <w:gridCol w:w="822"/>
        <w:gridCol w:w="870"/>
        <w:gridCol w:w="804"/>
      </w:tblGrid>
      <w:tr>
        <w:tblPrEx>
          <w:tblCellMar>
            <w:top w:w="0" w:type="dxa"/>
            <w:left w:w="108" w:type="dxa"/>
            <w:bottom w:w="0" w:type="dxa"/>
            <w:right w:w="108" w:type="dxa"/>
          </w:tblCellMar>
        </w:tblPrEx>
        <w:trPr>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232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实训课程名称</w:t>
            </w: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技能教学课时</w:t>
            </w:r>
          </w:p>
        </w:tc>
        <w:tc>
          <w:tcPr>
            <w:tcW w:w="475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按学年及学期分配</w:t>
            </w:r>
          </w:p>
        </w:tc>
      </w:tr>
      <w:tr>
        <w:tblPrEx>
          <w:tblCellMar>
            <w:top w:w="0" w:type="dxa"/>
            <w:left w:w="108" w:type="dxa"/>
            <w:bottom w:w="0" w:type="dxa"/>
            <w:right w:w="108" w:type="dxa"/>
          </w:tblCellMar>
        </w:tblPrEx>
        <w:trPr>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232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71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1学期</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2学期</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3学期</w:t>
            </w:r>
          </w:p>
        </w:tc>
        <w:tc>
          <w:tcPr>
            <w:tcW w:w="8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4学期</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5学期</w:t>
            </w:r>
          </w:p>
        </w:tc>
        <w:tc>
          <w:tcPr>
            <w:tcW w:w="8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6学期</w:t>
            </w:r>
          </w:p>
        </w:tc>
      </w:tr>
      <w:tr>
        <w:tblPrEx>
          <w:tblCellMar>
            <w:top w:w="0" w:type="dxa"/>
            <w:left w:w="108" w:type="dxa"/>
            <w:bottom w:w="0" w:type="dxa"/>
            <w:right w:w="108" w:type="dxa"/>
          </w:tblCellMar>
        </w:tblPrEx>
        <w:trPr>
          <w:trHeight w:val="22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color w:val="auto"/>
                <w:sz w:val="18"/>
                <w:szCs w:val="18"/>
                <w:highlight w:val="none"/>
              </w:rPr>
            </w:pPr>
            <w:r>
              <w:rPr>
                <w:rFonts w:hint="eastAsia" w:ascii="宋体" w:hAnsi="宋体"/>
                <w:color w:val="auto"/>
                <w:kern w:val="0"/>
                <w:sz w:val="18"/>
                <w:szCs w:val="18"/>
                <w:highlight w:val="none"/>
                <w:lang w:val="en-US" w:eastAsia="zh-CN"/>
              </w:rPr>
              <w:t>金工实习及职业素养</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52</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W</w:t>
            </w: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r>
      <w:tr>
        <w:trPr>
          <w:trHeight w:val="31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auto"/>
                <w:sz w:val="18"/>
                <w:szCs w:val="18"/>
                <w:highlight w:val="none"/>
                <w:lang w:val="en-US"/>
              </w:rPr>
            </w:pPr>
            <w:r>
              <w:rPr>
                <w:rFonts w:hint="eastAsia" w:ascii="宋体" w:hAnsi="宋体" w:cs="宋体"/>
                <w:color w:val="auto"/>
                <w:sz w:val="18"/>
                <w:szCs w:val="18"/>
                <w:highlight w:val="none"/>
                <w:lang w:val="en-US" w:eastAsia="zh-CN"/>
              </w:rPr>
              <w:t>电工电子技能实训</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56</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W</w:t>
            </w: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r>
      <w:tr>
        <w:trPr>
          <w:trHeight w:val="27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顶岗与毕业论文</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380</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9</w:t>
            </w:r>
            <w:r>
              <w:rPr>
                <w:rFonts w:hint="eastAsia" w:ascii="宋体" w:hAnsi="宋体" w:eastAsia="宋体" w:cs="宋体"/>
                <w:color w:val="000000"/>
                <w:sz w:val="18"/>
                <w:szCs w:val="18"/>
              </w:rPr>
              <w:t>W</w:t>
            </w:r>
          </w:p>
        </w:tc>
      </w:tr>
      <w:tr>
        <w:tblPrEx>
          <w:tblCellMar>
            <w:top w:w="0" w:type="dxa"/>
            <w:left w:w="108" w:type="dxa"/>
            <w:bottom w:w="0" w:type="dxa"/>
            <w:right w:w="108" w:type="dxa"/>
          </w:tblCellMar>
        </w:tblPrEx>
        <w:trPr>
          <w:trHeight w:val="390" w:hRule="atLeast"/>
          <w:jc w:val="center"/>
        </w:trPr>
        <w:tc>
          <w:tcPr>
            <w:tcW w:w="2996" w:type="dxa"/>
            <w:gridSpan w:val="2"/>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49</w:t>
            </w:r>
            <w:r>
              <w:rPr>
                <w:rFonts w:hint="eastAsia" w:ascii="宋体" w:hAnsi="宋体" w:eastAsia="宋体" w:cs="宋体"/>
                <w:color w:val="000000"/>
                <w:sz w:val="18"/>
                <w:szCs w:val="18"/>
                <w:lang w:val="en-US" w:eastAsia="zh-CN"/>
              </w:rPr>
              <w:t>2</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w:t>
            </w: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W</w:t>
            </w: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6"/>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w:t>
            </w:r>
            <w:r>
              <w:rPr>
                <w:rFonts w:hint="eastAsia" w:ascii="宋体" w:hAnsi="宋体" w:cs="宋体"/>
                <w:color w:val="000000"/>
                <w:kern w:val="2"/>
                <w:sz w:val="18"/>
                <w:szCs w:val="18"/>
                <w:lang w:val="en-US" w:eastAsia="zh-CN" w:bidi="ar-SA"/>
              </w:rPr>
              <w:t>9</w:t>
            </w:r>
            <w:r>
              <w:rPr>
                <w:rFonts w:hint="eastAsia" w:ascii="宋体" w:hAnsi="宋体" w:eastAsia="宋体" w:cs="宋体"/>
                <w:color w:val="000000"/>
                <w:kern w:val="2"/>
                <w:sz w:val="18"/>
                <w:szCs w:val="18"/>
                <w:lang w:val="en-US" w:eastAsia="zh-CN" w:bidi="ar-SA"/>
              </w:rPr>
              <w:t>W</w:t>
            </w:r>
          </w:p>
        </w:tc>
      </w:tr>
    </w:tbl>
    <w:p>
      <w:pPr>
        <w:keepNext w:val="0"/>
        <w:keepLines w:val="0"/>
        <w:pageBreakBefore w:val="0"/>
        <w:kinsoku/>
        <w:overflowPunct/>
        <w:topLinePunct w:val="0"/>
        <w:autoSpaceDN/>
        <w:bidi w:val="0"/>
        <w:adjustRightInd/>
        <w:spacing w:line="312" w:lineRule="auto"/>
        <w:ind w:firstLine="315" w:firstLineChars="150"/>
        <w:textAlignment w:val="auto"/>
        <w:rPr>
          <w:rFonts w:ascii="宋体" w:hAnsi="宋体" w:eastAsia="宋体"/>
        </w:rPr>
      </w:pPr>
      <w:r>
        <w:rPr>
          <w:rFonts w:hint="eastAsia" w:ascii="宋体" w:hAnsi="宋体" w:eastAsia="宋体"/>
        </w:rPr>
        <w:t xml:space="preserve"> （四）课程结构比例表</w:t>
      </w:r>
    </w:p>
    <w:p>
      <w:pPr>
        <w:keepNext w:val="0"/>
        <w:keepLines w:val="0"/>
        <w:pageBreakBefore w:val="0"/>
        <w:kinsoku/>
        <w:overflowPunct/>
        <w:topLinePunct w:val="0"/>
        <w:autoSpaceDN/>
        <w:bidi w:val="0"/>
        <w:adjustRightInd/>
        <w:spacing w:line="312" w:lineRule="auto"/>
        <w:ind w:firstLine="315" w:firstLineChars="150"/>
        <w:textAlignment w:val="auto"/>
        <w:rPr>
          <w:rFonts w:ascii="宋体" w:hAnsi="宋体" w:eastAsia="宋体"/>
        </w:rPr>
      </w:pPr>
      <w:r>
        <w:rPr>
          <w:rFonts w:hint="eastAsia" w:ascii="宋体" w:hAnsi="宋体" w:eastAsia="宋体"/>
        </w:rPr>
        <w:t>1.群内专业课程结构比例表</w:t>
      </w:r>
    </w:p>
    <w:tbl>
      <w:tblPr>
        <w:tblStyle w:val="11"/>
        <w:tblW w:w="0" w:type="auto"/>
        <w:tblInd w:w="0" w:type="dxa"/>
        <w:tblLayout w:type="fixed"/>
        <w:tblCellMar>
          <w:top w:w="0" w:type="dxa"/>
          <w:left w:w="108" w:type="dxa"/>
          <w:bottom w:w="0" w:type="dxa"/>
          <w:right w:w="108" w:type="dxa"/>
        </w:tblCellMar>
      </w:tblPr>
      <w:tblGrid>
        <w:gridCol w:w="2030"/>
        <w:gridCol w:w="1701"/>
        <w:gridCol w:w="1702"/>
        <w:gridCol w:w="1701"/>
        <w:gridCol w:w="1700"/>
      </w:tblGrid>
      <w:tr>
        <w:tblPrEx>
          <w:tblCellMar>
            <w:top w:w="0" w:type="dxa"/>
            <w:left w:w="108" w:type="dxa"/>
            <w:bottom w:w="0" w:type="dxa"/>
            <w:right w:w="108" w:type="dxa"/>
          </w:tblCellMar>
        </w:tblPrEx>
        <w:trPr>
          <w:cantSplit/>
        </w:trPr>
        <w:tc>
          <w:tcPr>
            <w:tcW w:w="20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课程类型</w:t>
            </w:r>
          </w:p>
        </w:tc>
        <w:tc>
          <w:tcPr>
            <w:tcW w:w="68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课时分配及比例</w:t>
            </w:r>
          </w:p>
        </w:tc>
      </w:tr>
      <w:tr>
        <w:tblPrEx>
          <w:tblCellMar>
            <w:top w:w="0" w:type="dxa"/>
            <w:left w:w="108" w:type="dxa"/>
            <w:bottom w:w="0" w:type="dxa"/>
            <w:right w:w="108" w:type="dxa"/>
          </w:tblCellMar>
        </w:tblPrEx>
        <w:trPr>
          <w:cantSplit/>
        </w:trPr>
        <w:tc>
          <w:tcPr>
            <w:tcW w:w="20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理论</w:t>
            </w:r>
          </w:p>
        </w:tc>
        <w:tc>
          <w:tcPr>
            <w:tcW w:w="17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实践</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7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比例</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通用职业能力素养课程</w:t>
            </w:r>
          </w:p>
        </w:tc>
        <w:tc>
          <w:tcPr>
            <w:tcW w:w="1701"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544</w:t>
            </w:r>
          </w:p>
        </w:tc>
        <w:tc>
          <w:tcPr>
            <w:tcW w:w="1702"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kern w:val="2"/>
                <w:sz w:val="18"/>
                <w:szCs w:val="18"/>
                <w:lang w:val="en-US" w:eastAsia="zh-CN" w:bidi="ar-SA"/>
              </w:rPr>
              <w:t>312</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856</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31.80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平台共享课程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241</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15</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556</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1.10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特色分立课程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285</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333</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618</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26.20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互选拓展课程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62</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32</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5.10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公共选修课</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62</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102</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3.80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顶岗实习和毕业论文（毕业设计）</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90</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270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360</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13.0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1270</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328</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2598</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比例</w:t>
            </w:r>
          </w:p>
        </w:tc>
        <w:tc>
          <w:tcPr>
            <w:tcW w:w="1701" w:type="dxa"/>
            <w:tcBorders>
              <w:top w:val="single" w:color="auto" w:sz="4" w:space="0"/>
              <w:left w:val="nil"/>
              <w:bottom w:val="single" w:color="auto" w:sz="4" w:space="0"/>
              <w:right w:val="single" w:color="auto" w:sz="4" w:space="0"/>
            </w:tcBorders>
            <w:noWrap w:val="0"/>
            <w:vAlign w:val="top"/>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val="en-US" w:eastAsia="zh-CN"/>
              </w:rPr>
              <w:t>9.11</w:t>
            </w:r>
            <w:r>
              <w:rPr>
                <w:rFonts w:hint="eastAsia" w:ascii="宋体" w:hAnsi="宋体" w:eastAsia="宋体" w:cs="宋体"/>
                <w:color w:val="000000"/>
                <w:sz w:val="18"/>
                <w:szCs w:val="18"/>
              </w:rPr>
              <w:t>%</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0.89</w:t>
            </w:r>
            <w:r>
              <w:rPr>
                <w:rFonts w:hint="eastAsia" w:ascii="宋体" w:hAnsi="宋体" w:eastAsia="宋体" w:cs="宋体"/>
                <w:color w:val="000000"/>
                <w:sz w:val="18"/>
                <w:szCs w:val="18"/>
              </w:rPr>
              <w:t>%</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r>
    </w:tbl>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八、教学资源配置与要求</w:t>
      </w:r>
      <w:bookmarkEnd w:id="5"/>
    </w:p>
    <w:p>
      <w:pPr>
        <w:keepNext w:val="0"/>
        <w:keepLines w:val="0"/>
        <w:pageBreakBefore w:val="0"/>
        <w:tabs>
          <w:tab w:val="center" w:pos="4309"/>
        </w:tabs>
        <w:kinsoku/>
        <w:overflowPunct/>
        <w:topLinePunct w:val="0"/>
        <w:autoSpaceDN/>
        <w:bidi w:val="0"/>
        <w:adjustRightInd/>
        <w:snapToGrid w:val="0"/>
        <w:spacing w:line="312" w:lineRule="auto"/>
        <w:ind w:firstLine="420" w:firstLineChars="200"/>
        <w:textAlignment w:val="auto"/>
        <w:outlineLvl w:val="1"/>
        <w:rPr>
          <w:rFonts w:ascii="宋体" w:hAnsi="宋体" w:eastAsia="宋体" w:cs="宋体"/>
          <w:color w:val="000000"/>
          <w:szCs w:val="21"/>
        </w:rPr>
      </w:pPr>
      <w:bookmarkStart w:id="6" w:name="_Toc327706747"/>
      <w:bookmarkStart w:id="7" w:name="_Toc327706748"/>
      <w:bookmarkStart w:id="8" w:name="_Toc327706750"/>
      <w:r>
        <w:rPr>
          <w:rFonts w:hint="eastAsia" w:ascii="宋体" w:hAnsi="宋体" w:eastAsia="宋体" w:cs="宋体"/>
          <w:color w:val="000000"/>
          <w:szCs w:val="21"/>
        </w:rPr>
        <w:t>（一）师资条件</w:t>
      </w:r>
      <w:bookmarkEnd w:id="6"/>
      <w:r>
        <w:rPr>
          <w:rFonts w:hint="eastAsia" w:ascii="宋体" w:hAnsi="宋体" w:eastAsia="宋体" w:cs="宋体"/>
          <w:color w:val="000000"/>
          <w:szCs w:val="21"/>
        </w:rPr>
        <w:tab/>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szCs w:val="21"/>
        </w:rPr>
        <w:t>（</w:t>
      </w:r>
      <w:r>
        <w:rPr>
          <w:rFonts w:hint="eastAsia" w:ascii="宋体" w:hAnsi="宋体" w:eastAsia="宋体" w:cs="宋体"/>
          <w:color w:val="000000"/>
          <w:kern w:val="0"/>
        </w:rPr>
        <w:t>本专业专任教师原则上按生师比16：1的标准配置，其中双师型教师比例不小于70％，企业兼职教师与专职教师的比例达到专业教师的30%，专业带头人不少于1名，专业骨干教师不少于2名，副高以上职称的教师比例不小于40％，教师中研究生学历或硕士及以上学位比例不小于50％。</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938"/>
        <w:gridCol w:w="1535"/>
        <w:gridCol w:w="1327"/>
        <w:gridCol w:w="1166"/>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20"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序号</w:t>
            </w:r>
          </w:p>
        </w:tc>
        <w:tc>
          <w:tcPr>
            <w:tcW w:w="1080"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姓名</w:t>
            </w:r>
          </w:p>
        </w:tc>
        <w:tc>
          <w:tcPr>
            <w:tcW w:w="938"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性别</w:t>
            </w:r>
          </w:p>
        </w:tc>
        <w:tc>
          <w:tcPr>
            <w:tcW w:w="1535"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职称</w:t>
            </w:r>
          </w:p>
        </w:tc>
        <w:tc>
          <w:tcPr>
            <w:tcW w:w="1327"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学历学位</w:t>
            </w:r>
          </w:p>
        </w:tc>
        <w:tc>
          <w:tcPr>
            <w:tcW w:w="1166"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专/兼职</w:t>
            </w:r>
          </w:p>
        </w:tc>
        <w:tc>
          <w:tcPr>
            <w:tcW w:w="1902" w:type="dxa"/>
            <w:shd w:val="clear" w:color="auto" w:fill="FFFFFF"/>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1</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李殷</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女</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教授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2</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胡雪松</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男</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副教授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本科/学士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3</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谢晖</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男</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副教授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高级考评员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4</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刘耀元</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男</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讲师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本科/学士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5</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潘桂根</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男</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讲师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6</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韦娜</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女</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讲师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7</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刘冬梅</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女</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讲师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研究生/硕士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8</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王瑞</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女</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讲师</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本科/学士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9</w:t>
            </w:r>
          </w:p>
        </w:tc>
        <w:tc>
          <w:tcPr>
            <w:tcW w:w="1080"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陈磊</w:t>
            </w:r>
          </w:p>
        </w:tc>
        <w:tc>
          <w:tcPr>
            <w:tcW w:w="938"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男</w:t>
            </w:r>
          </w:p>
        </w:tc>
        <w:tc>
          <w:tcPr>
            <w:tcW w:w="1535"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教员</w:t>
            </w:r>
          </w:p>
        </w:tc>
        <w:tc>
          <w:tcPr>
            <w:tcW w:w="1327"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研究生/硕士</w:t>
            </w:r>
          </w:p>
        </w:tc>
        <w:tc>
          <w:tcPr>
            <w:tcW w:w="1166"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r>
              <w:rPr>
                <w:rFonts w:hint="eastAsia" w:ascii="宋体" w:hAnsi="宋体" w:eastAsia="宋体" w:cs="宋体"/>
                <w:color w:val="000000"/>
                <w:kern w:val="0"/>
                <w:sz w:val="20"/>
                <w:szCs w:val="22"/>
              </w:rPr>
              <w:t>专职</w:t>
            </w:r>
          </w:p>
        </w:tc>
        <w:tc>
          <w:tcPr>
            <w:tcW w:w="1902" w:type="dxa"/>
            <w:vAlign w:val="center"/>
          </w:tcPr>
          <w:p>
            <w:pPr>
              <w:keepNext w:val="0"/>
              <w:keepLines w:val="0"/>
              <w:pageBreakBefore w:val="0"/>
              <w:kinsoku/>
              <w:overflowPunct/>
              <w:topLinePunct w:val="0"/>
              <w:autoSpaceDN/>
              <w:bidi w:val="0"/>
              <w:adjustRightInd/>
              <w:snapToGrid w:val="0"/>
              <w:spacing w:line="312" w:lineRule="auto"/>
              <w:jc w:val="both"/>
              <w:textAlignment w:val="auto"/>
              <w:rPr>
                <w:rFonts w:ascii="宋体" w:hAnsi="宋体" w:eastAsia="宋体" w:cs="宋体"/>
                <w:color w:val="000000"/>
                <w:kern w:val="0"/>
                <w:sz w:val="20"/>
                <w:szCs w:val="22"/>
              </w:rPr>
            </w:pPr>
          </w:p>
        </w:tc>
      </w:tr>
    </w:tbl>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 xml:space="preserve"> 1.专业带头人</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 xml:space="preserve">严格按照《江西工业贸易职业技术学院专业带头人选聘管理办法》中的相关规定培养专业带头人1名，并要求其履行以下职责： </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（1）根据区域和行业经济的发展做好专业建设与发展规划，制订年度建设计划，并带领专业教学团队实施建设。具体内容有：</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①专业人才培养方案与专业核心课程标准的制定。      ②课程建设与开发。</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③师资队伍建设。                                  ④实训场所的建设及管理。</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⑤专业文化建设。                                  ⑥名片学生打造。</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⑦专业的教学改革。                                ⑧校企合作。</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⑨创业教育与社会服务的开展</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（2）召开专业建设工作会议，进行专业剖析，布置建设任务，提出建设要求。</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（3）对师资队伍和教学场所的管理进行督查并提出建议。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（4）对本专业教师的专业建设工作进行安排、指导、检查、考核。</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基本要求：学历、职称、能力、科研、课程和应用项目开发等，可晚一步等学院相关规定出来，各系在学院要求上，增加自己的要求。）具有先进的教学理念、较强的教学设计、丰富的教学经验，能够把握行业是新技术和动态……</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 xml:space="preserve"> 2.骨干教师队伍</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严格按照《江西工业贸易职业技术学院骨干教师选聘管理办法》中的相关规定培养专业带头人1名，并要求其履行以下职责：</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（1）实施课程建设与开发，具体内容有：</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①制订与专业人才培养方案相符的“核心课程标准”。</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②主持或参与课程建设和教学资源开发。</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③帮带新教师或青年教师。</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④对与本课程相对应的实训场所或理实一体化场所进行规划，参与建设。</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⑤主持课程教学改革。</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（2）参与专业人才培养方案的制定和专业建设的其他项目。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kern w:val="0"/>
        </w:rPr>
      </w:pPr>
      <w:r>
        <w:rPr>
          <w:rFonts w:hint="eastAsia" w:ascii="宋体" w:hAnsi="宋体" w:eastAsia="宋体" w:cs="宋体"/>
          <w:color w:val="000000"/>
          <w:kern w:val="0"/>
        </w:rPr>
        <w:t>（3）对与本课程相关的教学场所的管理进行督查并提出建议。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（基本要求：对核心课程熟悉程度、企业工作经历或兼职经历等，可晚一步等学院相关规定出来，各系在学院要求上，增加自己的要求）</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 xml:space="preserve"> 3.兼职教师队伍</w:t>
      </w:r>
    </w:p>
    <w:p>
      <w:pPr>
        <w:keepNext w:val="0"/>
        <w:keepLines w:val="0"/>
        <w:pageBreakBefore w:val="0"/>
        <w:widowControl/>
        <w:kinsoku/>
        <w:overflowPunct/>
        <w:topLinePunct w:val="0"/>
        <w:autoSpaceDN/>
        <w:bidi w:val="0"/>
        <w:adjustRightInd/>
        <w:snapToGrid w:val="0"/>
        <w:spacing w:line="312" w:lineRule="auto"/>
        <w:ind w:firstLine="420" w:firstLineChars="200"/>
        <w:jc w:val="left"/>
        <w:textAlignment w:val="auto"/>
        <w:rPr>
          <w:rFonts w:ascii="宋体" w:hAnsi="宋体" w:eastAsia="宋体" w:cs="宋体"/>
          <w:color w:val="000000"/>
          <w:kern w:val="0"/>
        </w:rPr>
      </w:pPr>
      <w:r>
        <w:rPr>
          <w:rFonts w:hint="eastAsia" w:ascii="宋体" w:hAnsi="宋体" w:eastAsia="宋体" w:cs="宋体"/>
          <w:color w:val="000000"/>
          <w:kern w:val="0"/>
        </w:rPr>
        <w:t>兼职教师应为从事机电设备智能化控制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rPr>
        <w:t>兼职教师所承担课程应与该教师在企业中承担工作任务相同或相近安排教学任务。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ascii="宋体" w:hAnsi="宋体" w:eastAsia="宋体" w:cs="宋体"/>
          <w:color w:val="000000"/>
          <w:szCs w:val="21"/>
        </w:rPr>
      </w:pPr>
      <w:r>
        <w:rPr>
          <w:rFonts w:hint="eastAsia" w:ascii="宋体" w:hAnsi="宋体" w:eastAsia="宋体" w:cs="宋体"/>
          <w:color w:val="000000"/>
          <w:szCs w:val="21"/>
        </w:rPr>
        <w:t>（二）实训条件</w:t>
      </w:r>
      <w:bookmarkEnd w:id="7"/>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 xml:space="preserve"> 1.校内实训场地</w:t>
      </w:r>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color w:val="000000"/>
          <w:sz w:val="18"/>
          <w:szCs w:val="18"/>
        </w:rPr>
        <w:t xml:space="preserve"> 校内实训场地建设要求一览表</w:t>
      </w:r>
    </w:p>
    <w:tbl>
      <w:tblPr>
        <w:tblStyle w:val="11"/>
        <w:tblW w:w="8419" w:type="dxa"/>
        <w:tblInd w:w="130" w:type="dxa"/>
        <w:tblLayout w:type="fixed"/>
        <w:tblCellMar>
          <w:top w:w="0" w:type="dxa"/>
          <w:left w:w="0" w:type="dxa"/>
          <w:bottom w:w="0" w:type="dxa"/>
          <w:right w:w="0" w:type="dxa"/>
        </w:tblCellMar>
      </w:tblPr>
      <w:tblGrid>
        <w:gridCol w:w="1052"/>
        <w:gridCol w:w="1853"/>
        <w:gridCol w:w="5514"/>
      </w:tblGrid>
      <w:tr>
        <w:tblPrEx>
          <w:tblCellMar>
            <w:top w:w="0" w:type="dxa"/>
            <w:left w:w="0" w:type="dxa"/>
            <w:bottom w:w="0" w:type="dxa"/>
            <w:right w:w="0" w:type="dxa"/>
          </w:tblCellMar>
        </w:tblPrEx>
        <w:trPr>
          <w:cantSplit/>
        </w:trPr>
        <w:tc>
          <w:tcPr>
            <w:tcW w:w="1052" w:type="dxa"/>
            <w:tcBorders>
              <w:top w:val="double" w:color="auto" w:sz="2" w:space="0"/>
              <w:left w:val="double" w:color="auto" w:sz="2" w:space="0"/>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20"/>
                <w:szCs w:val="20"/>
              </w:rPr>
            </w:pPr>
            <w:r>
              <w:rPr>
                <w:rFonts w:hint="eastAsia" w:ascii="宋体" w:hAnsi="宋体" w:eastAsia="宋体"/>
                <w:sz w:val="20"/>
                <w:szCs w:val="20"/>
              </w:rPr>
              <w:t>实训场地名称</w:t>
            </w:r>
          </w:p>
        </w:tc>
        <w:tc>
          <w:tcPr>
            <w:tcW w:w="1853" w:type="dxa"/>
            <w:tcBorders>
              <w:top w:val="double" w:color="auto" w:sz="2" w:space="0"/>
              <w:left w:val="nil"/>
              <w:bottom w:val="double" w:color="auto" w:sz="2" w:space="0"/>
              <w:right w:val="single" w:color="auto" w:sz="4"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20"/>
                <w:szCs w:val="20"/>
              </w:rPr>
            </w:pPr>
            <w:r>
              <w:rPr>
                <w:rFonts w:hint="eastAsia" w:ascii="宋体" w:hAnsi="宋体" w:eastAsia="宋体"/>
                <w:sz w:val="20"/>
                <w:szCs w:val="20"/>
              </w:rPr>
              <w:t>主要设备配置</w:t>
            </w:r>
          </w:p>
        </w:tc>
        <w:tc>
          <w:tcPr>
            <w:tcW w:w="5514" w:type="dxa"/>
            <w:tcBorders>
              <w:top w:val="double" w:color="auto" w:sz="2" w:space="0"/>
              <w:left w:val="nil"/>
              <w:bottom w:val="double" w:color="auto" w:sz="2" w:space="0"/>
              <w:right w:val="double" w:color="auto" w:sz="2" w:space="0"/>
            </w:tcBorders>
            <w:shd w:val="clear" w:color="auto" w:fill="D9D9D9"/>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20"/>
                <w:szCs w:val="20"/>
              </w:rPr>
            </w:pPr>
            <w:r>
              <w:rPr>
                <w:rFonts w:hint="eastAsia" w:ascii="宋体" w:hAnsi="宋体" w:eastAsia="宋体"/>
                <w:sz w:val="20"/>
                <w:szCs w:val="20"/>
              </w:rPr>
              <w:t>主要功能</w:t>
            </w:r>
          </w:p>
        </w:tc>
      </w:tr>
      <w:tr>
        <w:tblPrEx>
          <w:tblCellMar>
            <w:top w:w="0" w:type="dxa"/>
            <w:left w:w="0" w:type="dxa"/>
            <w:bottom w:w="0" w:type="dxa"/>
            <w:right w:w="0" w:type="dxa"/>
          </w:tblCellMar>
        </w:tblPrEx>
        <w:trPr>
          <w:cantSplit/>
        </w:trPr>
        <w:tc>
          <w:tcPr>
            <w:tcW w:w="1052" w:type="dxa"/>
            <w:tcBorders>
              <w:top w:val="double" w:color="auto" w:sz="2"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电工电子创新工作站</w:t>
            </w:r>
          </w:p>
        </w:tc>
        <w:tc>
          <w:tcPr>
            <w:tcW w:w="1853" w:type="dxa"/>
            <w:tcBorders>
              <w:top w:val="double" w:color="auto" w:sz="2"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电工电子技术实训装置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数字示波器</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阻抗分析仪</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函数发生器</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功率放大器</w:t>
            </w:r>
          </w:p>
        </w:tc>
        <w:tc>
          <w:tcPr>
            <w:tcW w:w="5514" w:type="dxa"/>
            <w:tcBorders>
              <w:top w:val="double" w:color="auto" w:sz="2"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主要开设基本电路分析模块、交流负载电路模块、基本电子放大电路模块、运算放大电路模块、功率放大模块、数字电路模块实训。</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对应《电工电子技能实训》、《毕业设计》课程的教学。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培养学生选用传感器所构成的检测系统的设计、调试与维护的能力。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PLC自动控制工作站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FX2N系列PLC及典型项目模块10个</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主要开设FX2N系列PLC基础模块与顺序功能模块的电动车启动控制、天塔之光控制、两种液体混合控制、步进电动机控制、生产线控制、交通信号灯控制等实训项目。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对应《PLC、变频器与触摸屏技术》、《毕业设计》课程的教学。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培养学生具有在实际工作中能设计和分析工控系统并排除常见故障的初步能力；培养安全习惯和文明操作意识。</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信号与测试技术工作站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传感器技术实训装置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主要开设压电类传感器、磁敏传感器、霍尔传器、光敏传感器、加速度传感器等项目实验与实训。</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对应《传感器检测技术》、《毕业设计》课程的教学。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培养学生选用由电阻式传感器、电感式传感器、磁电式、热电式传感器、光电式传感器等传感器所构成的检测系统的设计、调试与维护的能力。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单片机自动化技术工作站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MCS-51实验装置10套</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完成单片机最小应用系统项目、I/O口项目、存储器扩展项目等基础性实验或实训模块训练，同时可在以芯片为中心外加控制电路实现应用项目。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对应《C语言与单片机》、《毕业设计》课程的教学。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培养学生掌握MCS-51单片机的硬件基本结构、内部各种功能部件的工作原理及编程控制、指令系统以及各种常用硬件接口的设计，最终使学生能够根据工程开发任务的要求。</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机器人技术工作站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人形机器人</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工程创新套件</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机器人仿真软件</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可开设智能机器人国赛、省赛项目搜救机器人、擂人机器人、游历机器人等项目。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培养学生现代检测技术、电子技术、计算机技术、自动化技术、光学工程、智能机器人和机械工程等学科相互交叉和融合的综合能力。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液压与气动工作站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液压传动系统创新应用实训装置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气动与PLC实训装置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常用液压元件、气动元件</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可开设液压缸、泵、阀等元件拆装实训项目，可连接基本回路和典型系统项目；可基于继电接触器控制、PLC控制实现各类气动回路和典型系统实训。</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对应《智能产线执行元器件设计与安装（液压与气压传动）》、《毕业设计》课程的教学。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培养学生在实际工作中能设计和分析液压系统、气动系统并排除常见故障的初步能力。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机电仿真实训室</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计算机及宇龙公司软件</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可开设典型车床拆装项目实训、机床电气原理图及故障分析项目实训、液压与气动回路项目实训、直流电路项目实训、交流电路项目实训、电子技术项目实训等。</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对应《C语言与单片机》、《工程识图与电气CAD》、《机电一体化系统设计》、《毕业设计》课程的教学。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培养学生综合运用软件单独完成企业实际相关产品的设计、制造及虚拟加工的能力。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制造单元智能化改造与集成技术工作站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华航唯实公司供应国蹇设备</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可开工业机器人应用案例，智能制造产线单元等，可完成西门子S7-1200或1500PLC的编程与使用；可完成ABB机器人编程与使用；可完成机器与PLC交互联调等功能。</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机械设计工作站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机械原理陈列柜</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机械基础陈列柜</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材料力学测试分析综合实验装置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工作电脑</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能开设机械零件识别项目、齿轮传动项目、带传动项目、常见机构自由度项目等实训。</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对应《汽车零配件普通机械加工与检测》、《毕业设计》课程的教学。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培养学生机构零件分析、设计的能力，及或机械设备使用与维护的能力。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柔性生产线工作站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基于FX2N系列PLC为核心的8站小柔性生产线装置2套</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可开设气动回路检测与维修项目、机电电器与变频器项目、PLC控制单个工作站项目、PLC组成小型网络控制生产线项目等实训。</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对应《传感器检测技术》、《电工电子技能实训》《智能产线安装与调试》、《毕业设计》课程的教学。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培养学生对智能生产线的机械结构、传动系统、电气系统安装、调试及维修选调试与维护的能力。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数控实训工作站</w:t>
            </w:r>
          </w:p>
        </w:tc>
        <w:tc>
          <w:tcPr>
            <w:tcW w:w="18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加工中心</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数控铣床</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数控车床</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电火花成型机床</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电火花线切割机床</w:t>
            </w:r>
          </w:p>
        </w:tc>
        <w:tc>
          <w:tcPr>
            <w:tcW w:w="5514" w:type="dxa"/>
            <w:tcBorders>
              <w:top w:val="single" w:color="auto" w:sz="6" w:space="0"/>
              <w:left w:val="single" w:color="auto" w:sz="6" w:space="0"/>
              <w:bottom w:val="single" w:color="auto" w:sz="6"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可开设数控车床实训、数控铣床实训、加工中心实训、电火花加工实训项目。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w:t>
            </w:r>
            <w:r>
              <w:rPr>
                <w:rFonts w:hint="eastAsia" w:ascii="宋体" w:hAnsi="宋体" w:eastAsia="宋体"/>
                <w:sz w:val="20"/>
                <w:szCs w:val="20"/>
                <w:lang w:eastAsia="zh-CN"/>
              </w:rPr>
              <w:t>金工实习及职业素养</w:t>
            </w:r>
            <w:r>
              <w:rPr>
                <w:rFonts w:hint="eastAsia" w:ascii="宋体" w:hAnsi="宋体" w:eastAsia="宋体"/>
                <w:sz w:val="20"/>
                <w:szCs w:val="20"/>
              </w:rPr>
              <w:t>》、《毕业设计》课程的教学。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培养学生对常用数控车、铣床基本操作能力，熟悉基本编程，培养设备运行与管理的能力。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4"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机械实训工作站</w:t>
            </w:r>
          </w:p>
        </w:tc>
        <w:tc>
          <w:tcPr>
            <w:tcW w:w="185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普通车床、立式铣床、万能升降台铣床、牛头刨床、平面磨床、摇臂钻床、立式钻床、数控车床、数控铣床、加工中心.</w:t>
            </w:r>
          </w:p>
        </w:tc>
        <w:tc>
          <w:tcPr>
            <w:tcW w:w="5514" w:type="dxa"/>
            <w:tcBorders>
              <w:top w:val="single" w:color="auto" w:sz="6" w:space="0"/>
              <w:left w:val="single" w:color="auto" w:sz="6" w:space="0"/>
              <w:bottom w:val="single" w:color="auto" w:sz="4"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可开设普通车床基本操作、普通铣床基本操作、钻床基本操作项目。</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对应《</w:t>
            </w:r>
            <w:r>
              <w:rPr>
                <w:rFonts w:hint="eastAsia" w:ascii="宋体" w:hAnsi="宋体" w:eastAsia="宋体"/>
                <w:sz w:val="20"/>
                <w:szCs w:val="20"/>
                <w:lang w:eastAsia="zh-CN"/>
              </w:rPr>
              <w:t>金工实习及职业素养</w:t>
            </w:r>
            <w:r>
              <w:rPr>
                <w:rFonts w:hint="eastAsia" w:ascii="宋体" w:hAnsi="宋体" w:eastAsia="宋体"/>
                <w:sz w:val="20"/>
                <w:szCs w:val="20"/>
              </w:rPr>
              <w:t>》、《毕业设计》课程的教学。</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培养学生对常用机械加工设备基本操作能力，运行与管理的能力。</w:t>
            </w:r>
          </w:p>
        </w:tc>
      </w:tr>
      <w:tr>
        <w:tblPrEx>
          <w:tblCellMar>
            <w:top w:w="0" w:type="dxa"/>
            <w:left w:w="0" w:type="dxa"/>
            <w:bottom w:w="0" w:type="dxa"/>
            <w:right w:w="0" w:type="dxa"/>
          </w:tblCellMar>
        </w:tblPrEx>
        <w:trPr>
          <w:cantSplit/>
        </w:trPr>
        <w:tc>
          <w:tcPr>
            <w:tcW w:w="1052" w:type="dxa"/>
            <w:tcBorders>
              <w:top w:val="single" w:color="auto" w:sz="4" w:space="0"/>
              <w:left w:val="double" w:color="auto" w:sz="2" w:space="0"/>
              <w:bottom w:val="double" w:color="auto" w:sz="2"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ABB机器人基础工作站</w:t>
            </w:r>
          </w:p>
        </w:tc>
        <w:tc>
          <w:tcPr>
            <w:tcW w:w="1853" w:type="dxa"/>
            <w:tcBorders>
              <w:top w:val="single" w:color="auto" w:sz="4" w:space="0"/>
              <w:left w:val="single" w:color="auto" w:sz="6" w:space="0"/>
              <w:bottom w:val="double" w:color="auto" w:sz="2" w:space="0"/>
              <w:right w:val="single" w:color="auto" w:sz="6"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ABB120型机器人、示教器、冲压工艺模拟站等</w:t>
            </w:r>
          </w:p>
        </w:tc>
        <w:tc>
          <w:tcPr>
            <w:tcW w:w="5514" w:type="dxa"/>
            <w:tcBorders>
              <w:top w:val="single" w:color="auto" w:sz="4" w:space="0"/>
              <w:left w:val="single" w:color="auto" w:sz="6" w:space="0"/>
              <w:bottom w:val="double" w:color="auto" w:sz="2" w:space="0"/>
              <w:right w:val="double" w:color="auto" w:sz="2" w:space="0"/>
            </w:tcBorders>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智能产线机器人编程与使用课程中涉及机器人示教编程、本体结构、轨迹规划、维护保养等内容。</w:t>
            </w:r>
          </w:p>
        </w:tc>
      </w:tr>
    </w:tbl>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 xml:space="preserve"> 2.校外实习场地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rPr>
      </w:pPr>
      <w:bookmarkStart w:id="9" w:name="_Toc327706749"/>
      <w:r>
        <w:rPr>
          <w:rFonts w:hint="eastAsia" w:ascii="宋体" w:hAnsi="宋体" w:eastAsia="宋体" w:cs="宋体"/>
          <w:color w:val="000000"/>
        </w:rPr>
        <w:t>江铃汽车集团：工业机器人编程与操作、毕业实习课程实训基地；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江西明匠智能系统有限公司：工业机器人编程与操作、毕业实习课程实训基地；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ascii="宋体" w:hAnsi="宋体" w:eastAsia="宋体" w:cs="宋体"/>
          <w:color w:val="000000"/>
        </w:rPr>
      </w:pPr>
      <w:r>
        <w:rPr>
          <w:rFonts w:hint="eastAsia" w:ascii="宋体" w:hAnsi="宋体" w:eastAsia="宋体" w:cs="宋体"/>
          <w:color w:val="000000"/>
        </w:rPr>
        <w:t>东莞市银辰精密光电股份有限公司：毕业实习课程实训基地；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ascii="宋体" w:hAnsi="宋体" w:eastAsia="宋体" w:cs="宋体"/>
          <w:color w:val="000000"/>
        </w:rPr>
      </w:pPr>
      <w:r>
        <w:rPr>
          <w:rFonts w:hint="eastAsia" w:ascii="宋体" w:hAnsi="宋体" w:eastAsia="宋体" w:cs="宋体"/>
          <w:color w:val="000000"/>
        </w:rPr>
        <w:t>江西正邦生物科技有限公司：毕业实习课程实训基地。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ascii="宋体" w:hAnsi="宋体" w:eastAsia="宋体" w:cs="宋体"/>
          <w:color w:val="000000"/>
          <w:szCs w:val="21"/>
        </w:rPr>
      </w:pPr>
      <w:r>
        <w:rPr>
          <w:rFonts w:hint="eastAsia" w:ascii="宋体" w:hAnsi="宋体" w:eastAsia="宋体" w:cs="宋体"/>
          <w:color w:val="000000"/>
          <w:szCs w:val="21"/>
        </w:rPr>
        <w:t>（三）其他资源</w:t>
      </w:r>
      <w:bookmarkEnd w:id="9"/>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电气自动化技术专业目前在建省级精品课程有《配电线路的安装与检修》、《电子线路的装接与维修》、《机械零件分析》3门，院级精品课程《PLC编程与系统调试》，均开通了网络授课视频、PPT、教案等资源。</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电气自动化技术专业的实训剪影、教学剪影、学术讲座等材料通过机电工程系网站进行展示。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cs="宋体"/>
          <w:color w:val="000000"/>
        </w:rPr>
      </w:pPr>
      <w:r>
        <w:rPr>
          <w:rFonts w:hint="eastAsia" w:ascii="宋体" w:hAnsi="宋体" w:eastAsia="宋体" w:cs="宋体"/>
          <w:color w:val="000000"/>
        </w:rPr>
        <w:t>电气自动化技术专业发展计划采取自行谋求、与专业公司合作等方式促进专业建设，为学生自主学习提供优质平台，为全国同类高职院校同类专业提供共享平台。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 xml:space="preserve"> 九、运行实施与保障措施</w:t>
      </w:r>
      <w:bookmarkEnd w:id="8"/>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（一）教学组织与实施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（一）教学组织与实施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bCs/>
        </w:rPr>
      </w:pPr>
      <w:r>
        <w:rPr>
          <w:rFonts w:hint="eastAsia" w:ascii="宋体" w:hAnsi="宋体" w:eastAsia="宋体" w:cs="宋体"/>
          <w:bCs/>
        </w:rPr>
        <w:t>1.通用职业能力与素质教学和育人活动的组织实施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w:t>
      </w:r>
      <w:bookmarkStart w:id="11" w:name="_GoBack"/>
      <w:bookmarkEnd w:id="11"/>
      <w:r>
        <w:rPr>
          <w:rFonts w:ascii="Segoe UI" w:hAnsi="Segoe UI" w:eastAsia="宋体" w:cs="Segoe UI"/>
        </w:rPr>
        <w:t>德智体美劳全面发展的社会主义事业建设者和接班人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keepNext w:val="0"/>
        <w:keepLines w:val="0"/>
        <w:pageBreakBefore w:val="0"/>
        <w:kinsoku/>
        <w:overflowPunct/>
        <w:topLinePunct w:val="0"/>
        <w:autoSpaceDN/>
        <w:bidi w:val="0"/>
        <w:adjustRightInd/>
        <w:spacing w:line="312" w:lineRule="auto"/>
        <w:textAlignment w:val="auto"/>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通用职业能力与素质教学和育人活动组织安排表参见下表：</w:t>
      </w:r>
    </w:p>
    <w:p>
      <w:pPr>
        <w:keepNext w:val="0"/>
        <w:keepLines w:val="0"/>
        <w:pageBreakBefore w:val="0"/>
        <w:kinsoku/>
        <w:overflowPunct/>
        <w:topLinePunct w:val="0"/>
        <w:autoSpaceDN/>
        <w:bidi w:val="0"/>
        <w:adjustRightInd/>
        <w:spacing w:line="312" w:lineRule="auto"/>
        <w:jc w:val="center"/>
        <w:textAlignment w:val="auto"/>
        <w:rPr>
          <w:rFonts w:ascii="华文楷体" w:hAnsi="华文楷体" w:eastAsia="华文楷体" w:cs="Times New Roman"/>
        </w:rPr>
      </w:pPr>
      <w:r>
        <w:rPr>
          <w:rFonts w:hint="eastAsia" w:ascii="华文楷体" w:hAnsi="华文楷体" w:eastAsia="华文楷体" w:cs="Times New Roman"/>
        </w:rPr>
        <w:t>通用职业能力与素质教学和育人活动组织安排表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w:t>
            </w:r>
          </w:p>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国庆节主题活动、升旗仪式、</w:t>
            </w:r>
          </w:p>
          <w:p>
            <w:pPr>
              <w:jc w:val="center"/>
              <w:rPr>
                <w:rFonts w:hint="eastAsia"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创新创业训练与管理</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创新创业学院、各专业系</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p>
    <w:p>
      <w:pPr>
        <w:pStyle w:val="15"/>
        <w:keepNext w:val="0"/>
        <w:keepLines w:val="0"/>
        <w:pageBreakBefore w:val="0"/>
        <w:kinsoku/>
        <w:overflowPunct/>
        <w:topLinePunct w:val="0"/>
        <w:autoSpaceDN/>
        <w:bidi w:val="0"/>
        <w:adjustRightInd/>
        <w:spacing w:line="312" w:lineRule="auto"/>
        <w:ind w:firstLine="0" w:firstLineChars="0"/>
        <w:textAlignment w:val="auto"/>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szCs w:val="21"/>
        </w:rPr>
      </w:pPr>
      <w:r>
        <w:rPr>
          <w:rFonts w:hint="eastAsia" w:ascii="宋体" w:hAnsi="宋体" w:eastAsia="宋体"/>
          <w:szCs w:val="21"/>
        </w:rPr>
        <w:t>（参照基本职业素质教学与实践育人活动的组织实施部分编写，包括分析专业在所在区域、全省乃至全国的发展水平、所处地位和差距对比，根据专业特点，打造1-2个专业核心竞争力，例如名师、名生打造，专业竞赛，专业的某项关键技能，课程建设亮点，就业特色等，并明确强化专业核心竞争力，突显专业特色的措施和方法。）</w:t>
      </w:r>
    </w:p>
    <w:p>
      <w:pPr>
        <w:pStyle w:val="15"/>
        <w:keepNext w:val="0"/>
        <w:keepLines w:val="0"/>
        <w:pageBreakBefore w:val="0"/>
        <w:kinsoku/>
        <w:overflowPunct/>
        <w:topLinePunct w:val="0"/>
        <w:autoSpaceDN/>
        <w:bidi w:val="0"/>
        <w:adjustRightInd/>
        <w:spacing w:line="312" w:lineRule="auto"/>
        <w:textAlignment w:val="auto"/>
        <w:rPr>
          <w:rFonts w:ascii="宋体" w:hAnsi="宋体" w:eastAsia="宋体"/>
          <w:bCs/>
        </w:rPr>
      </w:pPr>
      <w:r>
        <w:rPr>
          <w:rFonts w:hint="eastAsia" w:ascii="宋体" w:hAnsi="宋体" w:eastAsia="宋体"/>
          <w:bCs/>
        </w:rPr>
        <w:t>（二）制度保障</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pStyle w:val="16"/>
        <w:keepNext w:val="0"/>
        <w:keepLines w:val="0"/>
        <w:pageBreakBefore w:val="0"/>
        <w:kinsoku/>
        <w:overflowPunct/>
        <w:topLinePunct w:val="0"/>
        <w:autoSpaceDN/>
        <w:bidi w:val="0"/>
        <w:adjustRightInd/>
        <w:spacing w:line="312" w:lineRule="auto"/>
        <w:ind w:firstLine="0" w:firstLineChars="0"/>
        <w:textAlignment w:val="auto"/>
        <w:rPr>
          <w:rFonts w:ascii="宋体" w:hAnsi="宋体" w:eastAsia="宋体" w:cs="宋体"/>
          <w:b/>
          <w:color w:val="000000"/>
        </w:rPr>
      </w:pPr>
      <w:r>
        <w:rPr>
          <w:rFonts w:hint="eastAsia" w:ascii="宋体" w:hAnsi="宋体" w:eastAsia="宋体" w:cs="宋体"/>
          <w:bCs/>
          <w:color w:val="000000"/>
        </w:rPr>
        <w:t xml:space="preserve"> 2.专业职业能力、素质与创新创业能力教育的组织实施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1.建设目标</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 xml:space="preserve">以立足于地方经济，辐射长三角、珠三角区域经济，依托汽车工业，深化校企合作，改革人才培养模式，优化课程体系，完善院内外实训条件，提高师资的业务、科研、社会服务能力，形成以智能制造技术为主线，以工业机器人技术专业为龙头，带动机械制造与自动化、数控技术、电气自动化技术等专业建设，最终建成一个省内外特色鲜明、技术领先的智能制造专业群，达到提高人才培养质量的目标。 </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2.具体目标</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b/>
          <w:color w:val="000000"/>
        </w:rPr>
      </w:pPr>
      <w:r>
        <w:rPr>
          <w:rFonts w:hint="eastAsia" w:ascii="宋体" w:hAnsi="宋体" w:eastAsia="宋体" w:cs="宋体"/>
          <w:color w:val="000000"/>
        </w:rPr>
        <w:t>建成1个教育部工业机器人应用人才培养中心，1个高端制造基地，1个智能制造技术实训共享平台，2个以上名（大）师工作室，1个智能制造协同创新中心，1个省级以上智能制造职业资格培训/认证中心，1个省级优秀教学团队，1个省级特色专业，4门以上精品在线开放课程，6项省级以上竞赛一等奖，8项以上省级课题，20门以上教材，10篇以上核心论文。</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根据专业教学进程表组织实施课程教学，并结合创新创业教育与实践育人活动进一步提升专业人才的职业素质。专业职业能力与素质教学和育人活动活动分成三个阶段，由教务处、机电工程系等部门协同组织在校内和校外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专业职业能力初步形成阶段（第1、2学期）主要通过入学教育活动、课程教学，参加校园文艺体及科技社团和“班级——专业系——学院”三级主题或专项组织与培养等创新创业教育与实践育人活动，引导学生适应大学校园环境，适应大学学习和生活变化，探索职业目标，树立人生奋斗新目标，培养和提升专业意识、职业意识、创新精神、创业意识和创新创业能力。</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专业职业能力提升阶段（第3、4学期）主要通过课程教学，参加专题讲座、职业技能鉴定、技能竞赛、社会实践、尝试校园或社会兼职等活动，继续增强和提高学生专业职业能力，有力提升学生的职前素质，积累一定的职业实践活动经验和良好的职业素养。</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color w:val="000000"/>
        </w:rPr>
      </w:pPr>
      <w:r>
        <w:rPr>
          <w:rFonts w:hint="eastAsia" w:ascii="宋体" w:hAnsi="宋体" w:eastAsia="宋体" w:cs="宋体"/>
          <w:color w:val="000000"/>
        </w:rPr>
        <w:t>专业职业升迁与拓展专业能力培养阶段（第5、6学期）主要通过课程教学、参加实习或兼职，职前素质教育培训或专题讲座、职业技能竞赛等活动，引导学生实现专业职业升迁与拓展，为职业发展奠定基础。</w:t>
      </w:r>
    </w:p>
    <w:p>
      <w:pPr>
        <w:keepNext w:val="0"/>
        <w:keepLines w:val="0"/>
        <w:pageBreakBefore w:val="0"/>
        <w:kinsoku/>
        <w:overflowPunct/>
        <w:topLinePunct w:val="0"/>
        <w:autoSpaceDN/>
        <w:bidi w:val="0"/>
        <w:adjustRightInd/>
        <w:spacing w:line="312" w:lineRule="auto"/>
        <w:ind w:firstLine="422" w:firstLineChars="200"/>
        <w:jc w:val="center"/>
        <w:textAlignment w:val="auto"/>
        <w:rPr>
          <w:rFonts w:ascii="宋体" w:hAnsi="宋体" w:eastAsia="宋体" w:cs="宋体"/>
          <w:color w:val="000000"/>
        </w:rPr>
      </w:pPr>
      <w:r>
        <w:rPr>
          <w:rFonts w:hint="eastAsia" w:ascii="宋体" w:hAnsi="宋体" w:eastAsia="宋体" w:cs="宋体"/>
          <w:b/>
          <w:bCs/>
          <w:color w:val="000000"/>
        </w:rPr>
        <w:t>专业职业能力、素质和创新创业能力教育的组织实施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576"/>
        <w:gridCol w:w="729"/>
        <w:gridCol w:w="1859"/>
        <w:gridCol w:w="756"/>
        <w:gridCol w:w="3353"/>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培养阶段</w:t>
            </w:r>
          </w:p>
        </w:tc>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实施</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学期</w:t>
            </w:r>
          </w:p>
        </w:tc>
        <w:tc>
          <w:tcPr>
            <w:tcW w:w="0" w:type="auto"/>
            <w:vMerge w:val="restart"/>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培养与提升内容</w:t>
            </w:r>
          </w:p>
        </w:tc>
        <w:tc>
          <w:tcPr>
            <w:tcW w:w="0" w:type="auto"/>
            <w:gridSpan w:val="4"/>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课程教学</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实施部门</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实践育人</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专业职业能力初步形成阶段</w:t>
            </w:r>
          </w:p>
        </w:tc>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第1-2学期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智能生产线设备的读图能力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sz w:val="18"/>
                <w:szCs w:val="18"/>
              </w:rPr>
              <w:t>电气CAD与工程识图</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采用实物、多媒体、动画、手工绘图、CAD等软件辅助运用AUTOCAD软件进行零件装配及电气图绘制。</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智能生产线设备的电气设计能力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电工电子技能实训、</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智能生产线动力系统设备熟知、选型、设计、检验、装调等能力</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智能生产线设备的电气装配能力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工厂供配电技术</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选择、使用常用电工仪表、电工工具，一般照明线路安装与故障排查；继电接触器线路图的分析及故障排除；</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专业职业能力提升阶段</w:t>
            </w:r>
          </w:p>
        </w:tc>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第3-4学期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智能生产线设备的装配能力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智能产线执行元器件设计与安装（液压与气压传动）、PLC变频器与触摸屏技术、传感器检测技术</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选择标准件及其运动仿真的初步能力；液压阀、泵、马达、缸、液压辅件、气动元件、气动附件的常见故障排除；液压系统、气动系统设计；现代企业管理模式及基层班组管理体验。</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智能生产线设备的操作</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电机与电气控制技术、监控组态技术、现场总线技术及其应用</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智能产线的设备操作、调试；工控系统操作并排除故障</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widowControl/>
              <w:kinsoku/>
              <w:overflowPunct/>
              <w:topLinePunct w:val="0"/>
              <w:autoSpaceDN/>
              <w:bidi w:val="0"/>
              <w:adjustRightInd/>
              <w:spacing w:line="312" w:lineRule="auto"/>
              <w:jc w:val="left"/>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智能生产线设备的调试能力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工业自动化控制系统设计与调试、工业自动化控制仪表与检测</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MCS-51单片机的硬件基本结构、内部各种功能部件的编程控制、指令系统以及各种常用硬件接口的设计；选用由电阻式传感器、电感式传感器、磁电式、热电式传感器、光电式传感器等传感器所构成的检测系统的设计、调试与维护</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专业职业升迁与拓展专业能力培养阶段</w:t>
            </w:r>
          </w:p>
        </w:tc>
        <w:tc>
          <w:tcPr>
            <w:tcW w:w="0" w:type="auto"/>
            <w:vMerge w:val="restart"/>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第5-6学期</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目标升迁岗位专业能力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工业自动化控制系统设计与调试、智能产线过程自控系统集成与创新、自动控制装置检修与维护、顶岗实习等。</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MCS-51单片机的硬件基本结构、内部各种功能部件的编程控制、指令系统以及各种常用硬件接口的设计；智能生产线的机械结构、传动系统、电气系统安装、调试及维修选调试与维护</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p>
        </w:tc>
        <w:tc>
          <w:tcPr>
            <w:tcW w:w="0" w:type="auto"/>
            <w:vMerge w:val="continue"/>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拓展岗位专业能力</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智能电网技术</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c>
          <w:tcPr>
            <w:tcW w:w="0" w:type="auto"/>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智能电网设计、装配、运行技能；达到能够根据设计要求，制定智能电网设计能力</w:t>
            </w:r>
          </w:p>
        </w:tc>
        <w:tc>
          <w:tcPr>
            <w:tcW w:w="0" w:type="auto"/>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教务处、机电工程系</w:t>
            </w:r>
          </w:p>
        </w:tc>
      </w:tr>
    </w:tbl>
    <w:p>
      <w:pPr>
        <w:pStyle w:val="16"/>
        <w:keepNext w:val="0"/>
        <w:keepLines w:val="0"/>
        <w:pageBreakBefore w:val="0"/>
        <w:kinsoku/>
        <w:overflowPunct/>
        <w:topLinePunct w:val="0"/>
        <w:autoSpaceDN/>
        <w:bidi w:val="0"/>
        <w:adjustRightInd/>
        <w:spacing w:line="312" w:lineRule="auto"/>
        <w:textAlignment w:val="auto"/>
        <w:rPr>
          <w:rFonts w:ascii="宋体" w:hAnsi="宋体" w:eastAsia="宋体" w:cs="宋体"/>
          <w:bCs/>
          <w:color w:val="000000"/>
        </w:rPr>
      </w:pPr>
      <w:r>
        <w:rPr>
          <w:rFonts w:hint="eastAsia" w:ascii="宋体" w:hAnsi="宋体" w:eastAsia="宋体" w:cs="宋体"/>
          <w:bCs/>
          <w:color w:val="000000"/>
        </w:rPr>
        <w:t>（二）制度保障</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cs="宋体"/>
          <w:color w:val="000000"/>
          <w:szCs w:val="21"/>
        </w:rPr>
      </w:pPr>
      <w:r>
        <w:rPr>
          <w:rFonts w:hint="eastAsia" w:ascii="宋体" w:hAnsi="宋体" w:eastAsia="宋体" w:cs="宋体"/>
          <w:color w:val="000000"/>
          <w:szCs w:val="21"/>
        </w:rPr>
        <w:t xml:space="preserve">    为保障专业人才培养方案的运行实施，学校建立有完整的教学质量监控体系。</w:t>
      </w:r>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color w:val="000000"/>
          <w:sz w:val="18"/>
          <w:szCs w:val="18"/>
        </w:rPr>
        <w:t xml:space="preserve"> 方案实施保障制度一览表</w:t>
      </w:r>
    </w:p>
    <w:tbl>
      <w:tblPr>
        <w:tblStyle w:val="1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bCs/>
                <w:color w:val="000000"/>
                <w:sz w:val="18"/>
                <w:szCs w:val="18"/>
              </w:rPr>
            </w:pPr>
            <w:r>
              <w:rPr>
                <w:rFonts w:hint="eastAsia" w:ascii="宋体" w:hAnsi="宋体" w:eastAsia="宋体" w:cs="宋体"/>
                <w:bCs/>
                <w:color w:val="000000"/>
                <w:sz w:val="18"/>
                <w:szCs w:val="18"/>
              </w:rPr>
              <w:t>实施内容</w:t>
            </w:r>
          </w:p>
        </w:tc>
        <w:tc>
          <w:tcPr>
            <w:tcW w:w="7410" w:type="dxa"/>
            <w:tcBorders>
              <w:left w:val="single" w:color="auto" w:sz="4" w:space="0"/>
              <w:right w:val="double" w:color="auto" w:sz="4" w:space="0"/>
            </w:tcBorders>
            <w:shd w:val="clear" w:color="auto" w:fill="FFFFFF"/>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bCs/>
                <w:color w:val="000000"/>
                <w:sz w:val="18"/>
                <w:szCs w:val="18"/>
              </w:rPr>
            </w:pPr>
            <w:r>
              <w:rPr>
                <w:rFonts w:hint="eastAsia" w:ascii="宋体" w:hAnsi="宋体" w:eastAsia="宋体" w:cs="宋体"/>
                <w:bCs/>
                <w:color w:val="000000"/>
                <w:sz w:val="18"/>
                <w:szCs w:val="18"/>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校企合作</w:t>
            </w:r>
          </w:p>
        </w:tc>
        <w:tc>
          <w:tcPr>
            <w:tcW w:w="7410" w:type="dxa"/>
            <w:tcBorders>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kern w:val="36"/>
                <w:sz w:val="18"/>
                <w:szCs w:val="18"/>
              </w:rPr>
              <w:t>新聘教师培训办法；</w:t>
            </w:r>
            <w:r>
              <w:rPr>
                <w:rFonts w:hint="eastAsia" w:ascii="宋体" w:hAnsi="宋体" w:eastAsia="宋体" w:cs="宋体"/>
                <w:color w:val="000000"/>
                <w:kern w:val="0"/>
                <w:sz w:val="18"/>
                <w:szCs w:val="18"/>
              </w:rPr>
              <w:t>双师型教师认定办法；</w:t>
            </w:r>
            <w:r>
              <w:rPr>
                <w:rFonts w:hint="eastAsia" w:ascii="宋体" w:hAnsi="宋体" w:eastAsia="宋体" w:cs="宋体"/>
                <w:color w:val="000000"/>
                <w:sz w:val="18"/>
                <w:szCs w:val="18"/>
              </w:rPr>
              <w:t>专任教师赴企业挂职锻炼管理暂行办法；</w:t>
            </w:r>
            <w:r>
              <w:rPr>
                <w:rFonts w:hint="eastAsia" w:ascii="宋体" w:hAnsi="宋体" w:eastAsia="宋体" w:cs="宋体"/>
                <w:color w:val="000000"/>
                <w:kern w:val="0"/>
                <w:sz w:val="18"/>
                <w:szCs w:val="18"/>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学生管理</w:t>
            </w:r>
          </w:p>
        </w:tc>
        <w:tc>
          <w:tcPr>
            <w:tcW w:w="7410" w:type="dxa"/>
            <w:tcBorders>
              <w:top w:val="single" w:color="auto" w:sz="4" w:space="0"/>
              <w:left w:val="single" w:color="auto" w:sz="4" w:space="0"/>
              <w:right w:val="double" w:color="auto" w:sz="4" w:space="0"/>
            </w:tcBorders>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学生管理实操手册；毕业生毕业资格审查管理办法；学生考勤制度；学生违纪处分实施细则。</w:t>
            </w:r>
          </w:p>
        </w:tc>
      </w:tr>
    </w:tbl>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hint="eastAsia" w:ascii="宋体" w:hAnsi="宋体" w:eastAsia="宋体" w:cs="宋体"/>
          <w:b/>
          <w:color w:val="000000"/>
          <w:sz w:val="24"/>
        </w:rPr>
      </w:pPr>
      <w:bookmarkStart w:id="10" w:name="_Toc327706756"/>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cs="宋体"/>
          <w:b/>
          <w:color w:val="000000"/>
          <w:sz w:val="24"/>
        </w:rPr>
      </w:pPr>
      <w:r>
        <w:rPr>
          <w:rFonts w:hint="eastAsia" w:ascii="宋体" w:hAnsi="宋体" w:eastAsia="宋体" w:cs="宋体"/>
          <w:b/>
          <w:color w:val="000000"/>
          <w:sz w:val="24"/>
        </w:rPr>
        <w:t>十、毕业条件</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rPr>
        <w:t>学生必须修满150学分，所有课程全部考核合格。</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cs="宋体"/>
          <w:color w:val="000000"/>
          <w:szCs w:val="21"/>
        </w:rPr>
      </w:pPr>
      <w:r>
        <w:rPr>
          <w:rFonts w:hint="eastAsia" w:ascii="宋体" w:hAnsi="宋体" w:eastAsia="宋体" w:cs="宋体"/>
          <w:color w:val="000000"/>
          <w:szCs w:val="21"/>
        </w:rPr>
        <w:t>参加半年顶岗实习，并成绩合格。</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cs="宋体"/>
          <w:b/>
          <w:color w:val="000000"/>
          <w:sz w:val="24"/>
        </w:rPr>
      </w:pPr>
      <w:r>
        <w:rPr>
          <w:rFonts w:hint="eastAsia" w:ascii="宋体" w:hAnsi="宋体" w:eastAsia="宋体" w:cs="宋体"/>
          <w:b/>
          <w:color w:val="000000"/>
          <w:sz w:val="24"/>
        </w:rPr>
        <w:t>十一、专业教学指导委员会成员表</w:t>
      </w:r>
      <w:bookmarkEnd w:id="10"/>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b/>
          <w:color w:val="000000"/>
          <w:sz w:val="18"/>
          <w:szCs w:val="18"/>
        </w:rPr>
        <w:t>专业教学指导委员会成员一览表</w:t>
      </w:r>
    </w:p>
    <w:tbl>
      <w:tblPr>
        <w:tblStyle w:val="11"/>
        <w:tblW w:w="0" w:type="auto"/>
        <w:jc w:val="center"/>
        <w:tblLayout w:type="fixed"/>
        <w:tblCellMar>
          <w:top w:w="0" w:type="dxa"/>
          <w:left w:w="108" w:type="dxa"/>
          <w:bottom w:w="0" w:type="dxa"/>
          <w:right w:w="108" w:type="dxa"/>
        </w:tblCellMar>
      </w:tblPr>
      <w:tblGrid>
        <w:gridCol w:w="441"/>
        <w:gridCol w:w="821"/>
        <w:gridCol w:w="2441"/>
        <w:gridCol w:w="904"/>
        <w:gridCol w:w="904"/>
        <w:gridCol w:w="904"/>
        <w:gridCol w:w="1544"/>
        <w:gridCol w:w="1261"/>
      </w:tblGrid>
      <w:tr>
        <w:tblPrEx>
          <w:tblCellMar>
            <w:top w:w="0" w:type="dxa"/>
            <w:left w:w="108" w:type="dxa"/>
            <w:bottom w:w="0" w:type="dxa"/>
            <w:right w:w="108" w:type="dxa"/>
          </w:tblCellMar>
        </w:tblPrEx>
        <w:trPr>
          <w:trHeight w:val="315"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序号</w:t>
            </w:r>
          </w:p>
        </w:tc>
        <w:tc>
          <w:tcPr>
            <w:tcW w:w="821"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姓名</w:t>
            </w:r>
          </w:p>
        </w:tc>
        <w:tc>
          <w:tcPr>
            <w:tcW w:w="2441"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单位</w:t>
            </w:r>
          </w:p>
        </w:tc>
        <w:tc>
          <w:tcPr>
            <w:tcW w:w="904"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职称</w:t>
            </w:r>
          </w:p>
        </w:tc>
        <w:tc>
          <w:tcPr>
            <w:tcW w:w="904"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职务</w:t>
            </w:r>
          </w:p>
        </w:tc>
        <w:tc>
          <w:tcPr>
            <w:tcW w:w="904" w:type="dxa"/>
            <w:vMerge w:val="restart"/>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委员会</w:t>
            </w:r>
          </w:p>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职务</w:t>
            </w:r>
          </w:p>
        </w:tc>
        <w:tc>
          <w:tcPr>
            <w:tcW w:w="2805"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联系方式</w:t>
            </w:r>
          </w:p>
        </w:tc>
      </w:tr>
      <w:tr>
        <w:tblPrEx>
          <w:tblCellMar>
            <w:top w:w="0" w:type="dxa"/>
            <w:left w:w="108" w:type="dxa"/>
            <w:bottom w:w="0" w:type="dxa"/>
            <w:right w:w="108" w:type="dxa"/>
          </w:tblCellMar>
        </w:tblPrEx>
        <w:trPr>
          <w:trHeight w:val="315" w:hRule="atLeast"/>
          <w:jc w:val="center"/>
        </w:trPr>
        <w:tc>
          <w:tcPr>
            <w:tcW w:w="4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82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244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N/>
              <w:bidi w:val="0"/>
              <w:adjustRightInd/>
              <w:spacing w:line="240" w:lineRule="auto"/>
              <w:jc w:val="left"/>
              <w:textAlignment w:val="auto"/>
              <w:rPr>
                <w:rFonts w:ascii="宋体" w:hAnsi="宋体" w:eastAsia="宋体" w:cs="宋体"/>
                <w:color w:val="000000"/>
                <w:sz w:val="18"/>
                <w:szCs w:val="18"/>
              </w:rPr>
            </w:pPr>
          </w:p>
        </w:tc>
        <w:tc>
          <w:tcPr>
            <w:tcW w:w="1544"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电子邮件</w:t>
            </w:r>
          </w:p>
        </w:tc>
        <w:tc>
          <w:tcPr>
            <w:tcW w:w="1261"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联系电话</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马龙凤</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系主任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主任委员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670637466@qq.com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137</w:t>
            </w:r>
            <w:r>
              <w:rPr>
                <w:rFonts w:hint="eastAsia" w:ascii="宋体" w:hAnsi="宋体" w:eastAsia="宋体" w:cs="宋体"/>
                <w:color w:val="000000"/>
                <w:sz w:val="18"/>
                <w:szCs w:val="18"/>
                <w:lang w:val="en-US" w:eastAsia="zh-CN"/>
              </w:rPr>
              <w:t>07088837</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杨文俊</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专职教师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53139948@qq.com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18079147198</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3</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廖跃华</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江西工业贸易职业技术学院图书馆</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463840602@qq.com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13870805100</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王家宣</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南昌航空大学工程训练中心</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主任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Wjiax@sohu.com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13970051528</w:t>
            </w:r>
          </w:p>
        </w:tc>
      </w:tr>
      <w:tr>
        <w:tblPrEx>
          <w:tblCellMar>
            <w:top w:w="0" w:type="dxa"/>
            <w:left w:w="108" w:type="dxa"/>
            <w:bottom w:w="0" w:type="dxa"/>
            <w:right w:w="108" w:type="dxa"/>
          </w:tblCellMar>
        </w:tblPrEx>
        <w:trPr>
          <w:trHeight w:val="12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熊科</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江西工业贸易职业技术学院信息工程系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471280239@qq.com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13576003629</w:t>
            </w:r>
          </w:p>
        </w:tc>
      </w:tr>
      <w:tr>
        <w:tblPrEx>
          <w:tblCellMar>
            <w:top w:w="0" w:type="dxa"/>
            <w:left w:w="108" w:type="dxa"/>
            <w:bottom w:w="0" w:type="dxa"/>
            <w:right w:w="108" w:type="dxa"/>
          </w:tblCellMar>
        </w:tblPrEx>
        <w:trPr>
          <w:trHeight w:val="12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潘桂根</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讲师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教研室主任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461495661@qq.com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13576953986</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7</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刘耀元</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讲师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598211099@qq.com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13177867407</w:t>
            </w:r>
          </w:p>
        </w:tc>
      </w:tr>
      <w:tr>
        <w:tblPrEx>
          <w:tblCellMar>
            <w:top w:w="0" w:type="dxa"/>
            <w:left w:w="108" w:type="dxa"/>
            <w:bottom w:w="0" w:type="dxa"/>
            <w:right w:w="108" w:type="dxa"/>
          </w:tblCellMar>
        </w:tblPrEx>
        <w:trPr>
          <w:trHeight w:val="28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涂序斌</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处长</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892410264@qq.com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13870633190</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朱祖武</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教研室主任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171503302@qq.com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18970928305</w:t>
            </w:r>
          </w:p>
        </w:tc>
      </w:tr>
      <w:tr>
        <w:tblPrEx>
          <w:tblCellMar>
            <w:top w:w="0" w:type="dxa"/>
            <w:left w:w="108" w:type="dxa"/>
            <w:bottom w:w="0" w:type="dxa"/>
            <w:right w:w="108" w:type="dxa"/>
          </w:tblCellMar>
        </w:tblPrEx>
        <w:trPr>
          <w:trHeight w:val="24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牛勇</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上海未来伙伴机器人有限公司</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773782119@qq.com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13817656545</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11</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靳永利</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上海未来伙伴机器人有限公司</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jinyl@xpartner.cn</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13916156105</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12</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喻付荣</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江西人民电器输变电有限公司</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副总经理</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1053397948@qq.com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13807087933</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val="0"/>
              <w:overflowPunct/>
              <w:topLinePunct w:val="0"/>
              <w:autoSpaceDN/>
              <w:bidi w:val="0"/>
              <w:adjustRightInd/>
              <w:spacing w:line="240" w:lineRule="auto"/>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周喆</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江铃汽车股份有限公司</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441283082@qq.com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13970976579</w:t>
            </w:r>
          </w:p>
        </w:tc>
      </w:tr>
      <w:tr>
        <w:tblPrEx>
          <w:tblCellMar>
            <w:top w:w="0" w:type="dxa"/>
            <w:left w:w="108" w:type="dxa"/>
            <w:bottom w:w="0" w:type="dxa"/>
            <w:right w:w="108" w:type="dxa"/>
          </w:tblCellMar>
        </w:tblPrEx>
        <w:trPr>
          <w:trHeight w:val="25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14</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毛先华</w:t>
            </w:r>
          </w:p>
        </w:tc>
        <w:tc>
          <w:tcPr>
            <w:tcW w:w="244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江西大有科技有限公司</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董事长</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maoxh@dayou-tech.com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13907958678</w:t>
            </w:r>
          </w:p>
        </w:tc>
      </w:tr>
      <w:tr>
        <w:tblPrEx>
          <w:tblCellMar>
            <w:top w:w="0" w:type="dxa"/>
            <w:left w:w="108" w:type="dxa"/>
            <w:bottom w:w="0" w:type="dxa"/>
            <w:right w:w="108" w:type="dxa"/>
          </w:tblCellMar>
        </w:tblPrEx>
        <w:trPr>
          <w:trHeight w:val="27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15</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李殷</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547261487@ 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13970855100</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16</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胡雪松</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13807091385@126.com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13807091385</w:t>
            </w:r>
          </w:p>
        </w:tc>
      </w:tr>
      <w:tr>
        <w:tblPrEx>
          <w:tblCellMar>
            <w:top w:w="0" w:type="dxa"/>
            <w:left w:w="108" w:type="dxa"/>
            <w:bottom w:w="0" w:type="dxa"/>
            <w:right w:w="108" w:type="dxa"/>
          </w:tblCellMar>
        </w:tblPrEx>
        <w:trPr>
          <w:trHeight w:val="180"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17</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韦娜</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讲师、工程师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26380243@ 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13970880764</w:t>
            </w:r>
          </w:p>
        </w:tc>
      </w:tr>
      <w:tr>
        <w:tblPrEx>
          <w:tblCellMar>
            <w:top w:w="0" w:type="dxa"/>
            <w:left w:w="108" w:type="dxa"/>
            <w:bottom w:w="0" w:type="dxa"/>
            <w:right w:w="108" w:type="dxa"/>
          </w:tblCellMar>
        </w:tblPrEx>
        <w:trPr>
          <w:trHeight w:val="225"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18</w:t>
            </w:r>
          </w:p>
        </w:tc>
        <w:tc>
          <w:tcPr>
            <w:tcW w:w="82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胡晓莉</w:t>
            </w:r>
          </w:p>
        </w:tc>
        <w:tc>
          <w:tcPr>
            <w:tcW w:w="2441" w:type="dxa"/>
            <w:tcBorders>
              <w:top w:val="single" w:color="auto" w:sz="4" w:space="0"/>
              <w:left w:val="nil"/>
              <w:bottom w:val="single" w:color="auto" w:sz="4" w:space="0"/>
              <w:right w:val="single" w:color="auto" w:sz="4" w:space="0"/>
            </w:tcBorders>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讲师、工程师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委员</w:t>
            </w:r>
          </w:p>
        </w:tc>
        <w:tc>
          <w:tcPr>
            <w:tcW w:w="1544"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50039830@ qq.com</w:t>
            </w:r>
          </w:p>
        </w:tc>
        <w:tc>
          <w:tcPr>
            <w:tcW w:w="1261" w:type="dxa"/>
            <w:tcBorders>
              <w:top w:val="single" w:color="auto" w:sz="4" w:space="0"/>
              <w:left w:val="nil"/>
              <w:bottom w:val="single" w:color="auto" w:sz="4" w:space="0"/>
              <w:right w:val="single" w:color="auto" w:sz="4" w:space="0"/>
            </w:tcBorders>
            <w:vAlign w:val="center"/>
          </w:tcPr>
          <w:p>
            <w:pPr>
              <w:keepNext w:val="0"/>
              <w:keepLines w:val="0"/>
              <w:pageBreakBefore w:val="0"/>
              <w:kinsoku/>
              <w:overflowPunct/>
              <w:topLinePunct w:val="0"/>
              <w:autoSpaceDN/>
              <w:bidi w:val="0"/>
              <w:adjustRightInd/>
              <w:snapToGrid w:val="0"/>
              <w:spacing w:line="240" w:lineRule="auto"/>
              <w:jc w:val="center"/>
              <w:textAlignment w:val="auto"/>
              <w:rPr>
                <w:rFonts w:ascii="宋体" w:hAnsi="宋体" w:eastAsia="宋体" w:cs="宋体"/>
                <w:color w:val="000000"/>
                <w:sz w:val="18"/>
                <w:szCs w:val="18"/>
              </w:rPr>
            </w:pPr>
            <w:r>
              <w:rPr>
                <w:rFonts w:hint="eastAsia" w:ascii="宋体" w:hAnsi="宋体" w:eastAsia="宋体" w:cs="宋体"/>
                <w:color w:val="000000"/>
                <w:sz w:val="18"/>
                <w:szCs w:val="18"/>
              </w:rPr>
              <w:t>13507089689</w:t>
            </w:r>
          </w:p>
        </w:tc>
      </w:tr>
    </w:tbl>
    <w:p>
      <w:pPr>
        <w:keepNext w:val="0"/>
        <w:keepLines w:val="0"/>
        <w:pageBreakBefore w:val="0"/>
        <w:kinsoku/>
        <w:overflowPunct/>
        <w:topLinePunct w:val="0"/>
        <w:autoSpaceDN/>
        <w:bidi w:val="0"/>
        <w:adjustRightInd/>
        <w:spacing w:line="312" w:lineRule="auto"/>
        <w:jc w:val="center"/>
        <w:textAlignment w:val="auto"/>
        <w:rPr>
          <w:rFonts w:ascii="宋体" w:hAnsi="宋体" w:eastAsia="宋体" w:cs="宋体"/>
          <w:color w:val="000000"/>
          <w:sz w:val="18"/>
          <w:szCs w:val="18"/>
        </w:rPr>
      </w:pPr>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p>
    <w:tbl>
      <w:tblPr>
        <w:tblStyle w:val="11"/>
        <w:tblpPr w:leftFromText="180" w:rightFromText="180" w:vertAnchor="text" w:horzAnchor="page" w:tblpX="1617" w:tblpY="2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执笔人签名：</w:t>
            </w:r>
          </w:p>
        </w:tc>
        <w:tc>
          <w:tcPr>
            <w:tcW w:w="253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潘桂根</w:t>
            </w:r>
          </w:p>
        </w:tc>
        <w:tc>
          <w:tcPr>
            <w:tcW w:w="234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系主任审核：</w:t>
            </w:r>
          </w:p>
        </w:tc>
        <w:tc>
          <w:tcPr>
            <w:tcW w:w="229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参与人员签名：</w:t>
            </w:r>
          </w:p>
        </w:tc>
        <w:tc>
          <w:tcPr>
            <w:tcW w:w="253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p>
        </w:tc>
        <w:tc>
          <w:tcPr>
            <w:tcW w:w="234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教学管理部门审核：</w:t>
            </w:r>
          </w:p>
        </w:tc>
        <w:tc>
          <w:tcPr>
            <w:tcW w:w="229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专业负责人审核：</w:t>
            </w:r>
          </w:p>
        </w:tc>
        <w:tc>
          <w:tcPr>
            <w:tcW w:w="2539"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潘桂根</w:t>
            </w:r>
          </w:p>
        </w:tc>
        <w:tc>
          <w:tcPr>
            <w:tcW w:w="234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r>
              <w:rPr>
                <w:rFonts w:hint="eastAsia" w:ascii="宋体" w:hAnsi="宋体" w:eastAsia="宋体" w:cs="宋体"/>
                <w:color w:val="000000"/>
                <w:sz w:val="18"/>
                <w:szCs w:val="18"/>
              </w:rPr>
              <w:t>教学副院长审核：</w:t>
            </w:r>
          </w:p>
        </w:tc>
        <w:tc>
          <w:tcPr>
            <w:tcW w:w="2292" w:type="dxa"/>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sz w:val="18"/>
                <w:szCs w:val="18"/>
              </w:rPr>
            </w:pPr>
          </w:p>
        </w:tc>
      </w:tr>
    </w:tbl>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rPr>
      </w:pPr>
    </w:p>
    <w:p>
      <w:pPr>
        <w:keepNext w:val="0"/>
        <w:keepLines w:val="0"/>
        <w:pageBreakBefore w:val="0"/>
        <w:kinsoku/>
        <w:overflowPunct/>
        <w:topLinePunct w:val="0"/>
        <w:autoSpaceDN/>
        <w:bidi w:val="0"/>
        <w:adjustRightInd/>
        <w:spacing w:line="312" w:lineRule="auto"/>
        <w:textAlignment w:val="auto"/>
        <w:rPr>
          <w:rFonts w:ascii="宋体" w:hAnsi="宋体" w:eastAsia="宋体" w:cs="宋体"/>
          <w:color w:val="000000"/>
        </w:rPr>
      </w:pPr>
    </w:p>
    <w:p>
      <w:pPr>
        <w:keepNext w:val="0"/>
        <w:keepLines w:val="0"/>
        <w:pageBreakBefore w:val="0"/>
        <w:kinsoku/>
        <w:overflowPunct/>
        <w:topLinePunct w:val="0"/>
        <w:autoSpaceDN/>
        <w:bidi w:val="0"/>
        <w:adjustRightInd/>
        <w:spacing w:line="312" w:lineRule="auto"/>
        <w:textAlignment w:val="auto"/>
        <w:rPr>
          <w:rFonts w:ascii="宋体" w:hAnsi="宋体" w:eastAsia="宋体"/>
        </w:rPr>
      </w:pPr>
    </w:p>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- 333 -</w:t>
    </w:r>
    <w:r>
      <w:rPr>
        <w:rFonts w:hint="eastAsia"/>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7313837"/>
    <w:multiLevelType w:val="singleLevel"/>
    <w:tmpl w:val="57313837"/>
    <w:lvl w:ilvl="0" w:tentative="0">
      <w:start w:val="1"/>
      <w:numFmt w:val="chineseCounting"/>
      <w:suff w:val="nothing"/>
      <w:lvlText w:val="（%1）"/>
      <w:lvlJc w:val="left"/>
    </w:lvl>
  </w:abstractNum>
  <w:abstractNum w:abstractNumId="4">
    <w:nsid w:val="592E2EE5"/>
    <w:multiLevelType w:val="singleLevel"/>
    <w:tmpl w:val="592E2EE5"/>
    <w:lvl w:ilvl="0" w:tentative="0">
      <w:start w:val="1"/>
      <w:numFmt w:val="decimal"/>
      <w:suff w:val="nothing"/>
      <w:lvlText w:val="%1."/>
      <w:lvlJc w:val="left"/>
    </w:lvl>
  </w:abstractNum>
  <w:abstractNum w:abstractNumId="5">
    <w:nsid w:val="598CFBE6"/>
    <w:multiLevelType w:val="singleLevel"/>
    <w:tmpl w:val="598CFBE6"/>
    <w:lvl w:ilvl="0" w:tentative="0">
      <w:start w:val="2"/>
      <w:numFmt w:val="decimal"/>
      <w:suff w:val="nothing"/>
      <w:lvlText w:val="（%1）"/>
      <w:lvlJc w:val="left"/>
    </w:lvl>
  </w:abstractNum>
  <w:abstractNum w:abstractNumId="6">
    <w:nsid w:val="79318773"/>
    <w:multiLevelType w:val="singleLevel"/>
    <w:tmpl w:val="79318773"/>
    <w:lvl w:ilvl="0" w:tentative="0">
      <w:start w:val="11"/>
      <w:numFmt w:val="decimal"/>
      <w:suff w:val="nothing"/>
      <w:lvlText w:val="（%1）"/>
      <w:lvlJc w:val="left"/>
    </w:lvl>
  </w:abstractNum>
  <w:num w:numId="1">
    <w:abstractNumId w:val="2"/>
  </w:num>
  <w:num w:numId="2">
    <w:abstractNumId w:val="4"/>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91F2A"/>
    <w:rsid w:val="003B654A"/>
    <w:rsid w:val="01694E42"/>
    <w:rsid w:val="04955BED"/>
    <w:rsid w:val="07955BBE"/>
    <w:rsid w:val="081F4B51"/>
    <w:rsid w:val="118122E3"/>
    <w:rsid w:val="143F0238"/>
    <w:rsid w:val="17C74677"/>
    <w:rsid w:val="1CE33E95"/>
    <w:rsid w:val="24D91F2A"/>
    <w:rsid w:val="2544403B"/>
    <w:rsid w:val="26703DA1"/>
    <w:rsid w:val="26B60C64"/>
    <w:rsid w:val="29F43D84"/>
    <w:rsid w:val="2A2B62F7"/>
    <w:rsid w:val="2A6E4CCB"/>
    <w:rsid w:val="2A7067EC"/>
    <w:rsid w:val="2E793331"/>
    <w:rsid w:val="2EFD72EA"/>
    <w:rsid w:val="30D358F8"/>
    <w:rsid w:val="37C663DC"/>
    <w:rsid w:val="384561F9"/>
    <w:rsid w:val="3A701A40"/>
    <w:rsid w:val="3D66568E"/>
    <w:rsid w:val="3E084934"/>
    <w:rsid w:val="3E7358AA"/>
    <w:rsid w:val="45B55E65"/>
    <w:rsid w:val="498E37B5"/>
    <w:rsid w:val="4BAD26D5"/>
    <w:rsid w:val="4C2E1662"/>
    <w:rsid w:val="4F326B78"/>
    <w:rsid w:val="50116C6C"/>
    <w:rsid w:val="53AD3323"/>
    <w:rsid w:val="5D727A03"/>
    <w:rsid w:val="5DDF40C4"/>
    <w:rsid w:val="5FB73C85"/>
    <w:rsid w:val="6E642B73"/>
    <w:rsid w:val="72D510E5"/>
    <w:rsid w:val="73EE1C62"/>
    <w:rsid w:val="772E5CF2"/>
    <w:rsid w:val="7DF5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atLeast"/>
      <w:ind w:firstLine="880" w:firstLineChars="200"/>
      <w:outlineLvl w:val="0"/>
    </w:pPr>
    <w:rPr>
      <w:b/>
      <w:kern w:val="44"/>
    </w:rPr>
  </w:style>
  <w:style w:type="paragraph" w:styleId="4">
    <w:name w:val="heading 2"/>
    <w:basedOn w:val="1"/>
    <w:next w:val="1"/>
    <w:semiHidden/>
    <w:unhideWhenUsed/>
    <w:qFormat/>
    <w:uiPriority w:val="0"/>
    <w:pPr>
      <w:keepNext w:val="0"/>
      <w:keepLines/>
      <w:spacing w:beforeLines="0" w:beforeAutospacing="0" w:afterLines="0" w:afterAutospacing="0" w:line="580" w:lineRule="atLeast"/>
      <w:outlineLvl w:val="1"/>
    </w:pPr>
    <w:rPr>
      <w:rFonts w:ascii="Arial" w:hAnsi="Arial" w:eastAsia="楷体"/>
      <w:b/>
    </w:rPr>
  </w:style>
  <w:style w:type="paragraph" w:styleId="5">
    <w:name w:val="heading 3"/>
    <w:basedOn w:val="1"/>
    <w:next w:val="1"/>
    <w:semiHidden/>
    <w:unhideWhenUsed/>
    <w:qFormat/>
    <w:uiPriority w:val="0"/>
    <w:pPr>
      <w:keepNext/>
      <w:keepLines/>
      <w:spacing w:beforeLines="0" w:beforeAutospacing="0" w:afterLines="0" w:afterAutospacing="0" w:line="580" w:lineRule="atLeast"/>
      <w:outlineLvl w:val="2"/>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3"/>
    <w:basedOn w:val="1"/>
    <w:qFormat/>
    <w:uiPriority w:val="0"/>
    <w:pPr>
      <w:spacing w:after="120"/>
    </w:pPr>
    <w:rPr>
      <w:sz w:val="16"/>
      <w:szCs w:val="16"/>
    </w:rPr>
  </w:style>
  <w:style w:type="paragraph" w:styleId="7">
    <w:name w:val="Body Text Indent 2"/>
    <w:basedOn w:val="1"/>
    <w:qFormat/>
    <w:uiPriority w:val="0"/>
    <w:pPr>
      <w:tabs>
        <w:tab w:val="left" w:pos="945"/>
      </w:tabs>
      <w:spacing w:line="360" w:lineRule="exact"/>
      <w:ind w:firstLine="538" w:firstLineChars="224"/>
    </w:pPr>
    <w:rPr>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rPr>
  </w:style>
  <w:style w:type="character" w:styleId="13">
    <w:name w:val="page number"/>
    <w:basedOn w:val="12"/>
    <w:qFormat/>
    <w:uiPriority w:val="0"/>
  </w:style>
  <w:style w:type="paragraph" w:customStyle="1" w:styleId="14">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customStyle="1" w:styleId="15">
    <w:name w:val="列出段落1"/>
    <w:basedOn w:val="1"/>
    <w:qFormat/>
    <w:uiPriority w:val="34"/>
    <w:pPr>
      <w:ind w:firstLine="420" w:firstLineChars="200"/>
    </w:pPr>
  </w:style>
  <w:style w:type="paragraph" w:customStyle="1" w:styleId="16">
    <w:name w:val="列出段落2"/>
    <w:basedOn w:val="1"/>
    <w:qFormat/>
    <w:uiPriority w:val="34"/>
    <w:pPr>
      <w:ind w:firstLine="420" w:firstLineChars="200"/>
    </w:p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2021-07-12T06:22:00Z</dcterms:created>
  <dc:creator>世界之火</dc:creator>
  <cp:lastModifiedBy>许老</cp:lastModifiedBy>
  <dcterms:modified xsi:type="dcterms:W3CDTF">2021-08-18T08:03:44Z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CF32A1AD7FB341F7BE6C8B859E822A69</vt:lpwstr>
  </property>
</Properties>
</file>