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b/>
          <w:bCs/>
          <w:sz w:val="36"/>
          <w:szCs w:val="36"/>
        </w:rPr>
      </w:pPr>
      <w:r>
        <w:rPr>
          <w:rFonts w:hint="eastAsia" w:ascii="宋体" w:hAnsi="宋体" w:eastAsia="宋体"/>
          <w:b/>
          <w:bCs/>
          <w:sz w:val="36"/>
          <w:szCs w:val="36"/>
        </w:rPr>
        <w:t>江西工业贸易职业技术学院</w:t>
      </w:r>
    </w:p>
    <w:p>
      <w:pPr>
        <w:spacing w:line="600" w:lineRule="exact"/>
        <w:jc w:val="center"/>
        <w:rPr>
          <w:rFonts w:ascii="宋体" w:hAnsi="宋体" w:eastAsia="宋体"/>
          <w:b/>
          <w:bCs/>
          <w:sz w:val="36"/>
          <w:szCs w:val="36"/>
        </w:rPr>
      </w:pPr>
      <w:r>
        <w:rPr>
          <w:rFonts w:hint="eastAsia" w:ascii="宋体" w:hAnsi="宋体" w:eastAsia="宋体"/>
          <w:b/>
          <w:kern w:val="0"/>
          <w:sz w:val="36"/>
          <w:szCs w:val="36"/>
          <w:lang w:val="en-US" w:eastAsia="zh-CN"/>
        </w:rPr>
        <w:t>工业机器人技术</w:t>
      </w:r>
      <w:r>
        <w:rPr>
          <w:rFonts w:hint="eastAsia" w:ascii="宋体" w:hAnsi="宋体" w:eastAsia="宋体"/>
          <w:b/>
          <w:bCs/>
          <w:sz w:val="36"/>
          <w:szCs w:val="36"/>
        </w:rPr>
        <w:t>专业高职人才培养方案</w:t>
      </w:r>
    </w:p>
    <w:p>
      <w:pPr>
        <w:spacing w:line="360" w:lineRule="exact"/>
        <w:ind w:firstLine="480" w:firstLineChars="200"/>
        <w:jc w:val="center"/>
        <w:rPr>
          <w:rFonts w:ascii="宋体" w:hAnsi="宋体" w:eastAsia="宋体"/>
          <w:bCs/>
          <w:sz w:val="24"/>
        </w:rPr>
      </w:pPr>
    </w:p>
    <w:p>
      <w:pPr>
        <w:snapToGrid w:val="0"/>
        <w:spacing w:line="380" w:lineRule="exact"/>
        <w:ind w:firstLine="482" w:firstLineChars="200"/>
        <w:outlineLvl w:val="0"/>
        <w:rPr>
          <w:rFonts w:ascii="宋体" w:hAnsi="宋体" w:eastAsia="宋体"/>
          <w:sz w:val="24"/>
        </w:rPr>
      </w:pPr>
      <w:bookmarkStart w:id="0" w:name="_Toc327706725"/>
      <w:r>
        <w:rPr>
          <w:rFonts w:hint="eastAsia" w:ascii="宋体" w:hAnsi="宋体" w:eastAsia="宋体"/>
          <w:b/>
          <w:sz w:val="24"/>
        </w:rPr>
        <w:t>一、招生对象与学制</w:t>
      </w:r>
      <w:bookmarkEnd w:id="0"/>
    </w:p>
    <w:p>
      <w:pPr>
        <w:snapToGrid w:val="0"/>
        <w:spacing w:line="380" w:lineRule="exact"/>
        <w:outlineLvl w:val="1"/>
        <w:rPr>
          <w:rFonts w:ascii="宋体" w:hAnsi="宋体" w:eastAsia="宋体" w:cs="Times New Roman"/>
          <w:szCs w:val="21"/>
        </w:rPr>
      </w:pPr>
      <w:bookmarkStart w:id="1" w:name="_Toc327706726"/>
      <w:bookmarkStart w:id="2" w:name="_Toc327706727"/>
      <w:r>
        <w:rPr>
          <w:rFonts w:hint="eastAsia" w:ascii="宋体" w:hAnsi="宋体" w:eastAsia="宋体" w:cs="Times New Roman"/>
          <w:szCs w:val="21"/>
        </w:rPr>
        <w:t xml:space="preserve">    （一）招生对象</w:t>
      </w:r>
      <w:bookmarkEnd w:id="1"/>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普通高中毕业生及同等学历者</w:t>
      </w:r>
    </w:p>
    <w:p>
      <w:pPr>
        <w:snapToGrid w:val="0"/>
        <w:spacing w:line="380" w:lineRule="exact"/>
        <w:ind w:firstLine="420" w:firstLineChars="200"/>
        <w:outlineLvl w:val="1"/>
        <w:rPr>
          <w:rFonts w:ascii="宋体" w:hAnsi="宋体" w:eastAsia="宋体" w:cs="Times New Roman"/>
          <w:szCs w:val="21"/>
        </w:rPr>
      </w:pPr>
      <w:r>
        <w:rPr>
          <w:rFonts w:hint="eastAsia" w:ascii="宋体" w:hAnsi="宋体" w:eastAsia="宋体" w:cs="Times New Roman"/>
          <w:szCs w:val="21"/>
        </w:rPr>
        <w:t>（二）学制</w:t>
      </w:r>
      <w:bookmarkEnd w:id="2"/>
    </w:p>
    <w:p>
      <w:pPr>
        <w:snapToGrid w:val="0"/>
        <w:spacing w:line="380" w:lineRule="exact"/>
        <w:ind w:firstLine="420" w:firstLineChars="200"/>
        <w:outlineLvl w:val="0"/>
        <w:rPr>
          <w:rFonts w:hint="eastAsia" w:ascii="宋体" w:hAnsi="宋体" w:eastAsia="宋体"/>
          <w:b/>
          <w:sz w:val="24"/>
        </w:rPr>
      </w:pPr>
      <w:bookmarkStart w:id="3" w:name="_Toc327706728"/>
      <w:r>
        <w:rPr>
          <w:rFonts w:hint="eastAsia" w:ascii="宋体" w:hAnsi="宋体" w:eastAsia="宋体" w:cs="Times New Roman"/>
          <w:szCs w:val="21"/>
        </w:rPr>
        <w:t>全日制三年</w:t>
      </w: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二、专业人才培养目标</w:t>
      </w:r>
      <w:bookmarkEnd w:id="3"/>
    </w:p>
    <w:p>
      <w:pPr>
        <w:snapToGrid w:val="0"/>
        <w:spacing w:line="380" w:lineRule="exact"/>
        <w:ind w:firstLine="420" w:firstLineChars="200"/>
        <w:outlineLvl w:val="1"/>
        <w:rPr>
          <w:rFonts w:ascii="宋体" w:hAnsi="宋体" w:eastAsia="宋体"/>
          <w:b/>
          <w:sz w:val="24"/>
        </w:rPr>
      </w:pPr>
      <w:bookmarkStart w:id="4" w:name="_Toc327706729"/>
      <w:r>
        <w:rPr>
          <w:rFonts w:hint="eastAsia" w:ascii="宋体" w:hAnsi="宋体" w:eastAsia="宋体" w:cs="Times New Roman"/>
          <w:szCs w:val="21"/>
        </w:rPr>
        <w:t>本专业为智能制造专业群的核心专业，结合专业群服务本地地方经济社会发展对人才的需求，依托专业群服务的汽车智能制造行业，与智能制造类企业合作，培养智能制造应用领域，从事智能产线工业机器人操作、现场装调、编程、维护、管理等工作，德智体美劳全面发展，践行社会主义核心价值观，具有一定的文化水平、良好的职业道德和人文素养，具备工匠精神，具有创新思维、创新精神、创新创业意识和创新创业能力的高素质技术技能型人才。</w:t>
      </w:r>
      <w:r>
        <w:rPr>
          <w:rFonts w:ascii="宋体" w:hAnsi="宋体" w:eastAsia="宋体"/>
          <w:kern w:val="0"/>
          <w:sz w:val="24"/>
        </w:rPr>
        <w:br w:type="textWrapping"/>
      </w:r>
      <w:r>
        <w:rPr>
          <w:rFonts w:hint="eastAsia" w:ascii="宋体" w:hAnsi="宋体" w:eastAsia="宋体"/>
          <w:b/>
          <w:sz w:val="24"/>
        </w:rPr>
        <w:t>三、职业面向</w:t>
      </w:r>
      <w:bookmarkEnd w:id="4"/>
    </w:p>
    <w:p>
      <w:pPr>
        <w:snapToGrid w:val="0"/>
        <w:spacing w:line="380" w:lineRule="exact"/>
        <w:outlineLvl w:val="0"/>
        <w:rPr>
          <w:rFonts w:ascii="宋体" w:hAnsi="宋体" w:eastAsia="宋体"/>
          <w:szCs w:val="21"/>
        </w:rPr>
      </w:pPr>
      <w:r>
        <w:rPr>
          <w:rFonts w:hint="eastAsia" w:ascii="宋体" w:hAnsi="宋体" w:eastAsia="宋体"/>
          <w:szCs w:val="21"/>
        </w:rPr>
        <w:t xml:space="preserve">    （一）首次就业岗位及主要工作项目</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其主要工作项目为：</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（1）接受工程师布置的机器人或产线所要求的运动轨迹编程任务；</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（2）利用离线编程软件对所要求的轨迹进行生成程序；</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（3）示教器对操作中用到的夹具等器件定点；</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（4）离线编程写出实现项目或工作站功能的机器人程序；</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（5）编程PLC程序，含了解PLC类型、流程图、编制梯形图、下载到PLC运行等过程（是一项非常重要的工作）；</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（6）操作示教器分别运行各子程序联动，各子程序，模拟实现项目要求轨迹；</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（7）调整优化各参数，提高运行效率。</w:t>
      </w:r>
    </w:p>
    <w:p>
      <w:pPr>
        <w:snapToGrid w:val="0"/>
        <w:spacing w:line="380" w:lineRule="exact"/>
        <w:outlineLvl w:val="0"/>
        <w:rPr>
          <w:rFonts w:ascii="宋体" w:hAnsi="宋体" w:eastAsia="宋体"/>
          <w:szCs w:val="21"/>
        </w:rPr>
      </w:pPr>
      <w:r>
        <w:rPr>
          <w:rFonts w:hint="eastAsia" w:ascii="宋体" w:hAnsi="宋体" w:eastAsia="宋体"/>
          <w:szCs w:val="21"/>
        </w:rPr>
        <w:t xml:space="preserve">    （二）目标岗位及主要工作项目</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其主要工作项目为：</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（1）接受电气工程师或机电工程师分配的工作任务，在班组长带领下分工协作；</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（2）列出安装需要备用工具、资料：如电工包、公司软件说明、备用空开、钳工工具等；</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（3）与客户共同确定安放地点，布线引入电源，安装气路。若安装点焊机器人，需要准备好焊料存放地，输送机械安装等；</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（4）根据现场安装机器人底座、机械臂（确保机器人运动时空间）；安装步进电机、接线；安装操作柜；</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（5）连接PLCI/O接口线路连接，安装传感器；</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（6）连接好后初调电路，可通电；</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（7）使用示教器调整机器人自由度及工作空间，编写PLC运行程序；</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（8）编写机器人运行程序，或根据研发部机器人程序联机调试，实现客户生产要求；</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（9）试用首件生产，并检验其尺寸要求，达到合格为止；</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（10）交待客户使用注意事项，若有要求进行员工培训，交付使用方企业使用，并在验收单据中签字。</w:t>
      </w:r>
    </w:p>
    <w:p>
      <w:pPr>
        <w:numPr>
          <w:ilvl w:val="0"/>
          <w:numId w:val="1"/>
        </w:numPr>
        <w:snapToGrid w:val="0"/>
        <w:spacing w:line="380" w:lineRule="exact"/>
        <w:outlineLvl w:val="0"/>
        <w:rPr>
          <w:rFonts w:ascii="宋体" w:hAnsi="宋体" w:eastAsia="宋体"/>
          <w:szCs w:val="21"/>
        </w:rPr>
      </w:pPr>
      <w:r>
        <w:rPr>
          <w:rFonts w:hint="eastAsia" w:ascii="宋体" w:hAnsi="宋体" w:eastAsia="宋体"/>
          <w:szCs w:val="21"/>
        </w:rPr>
        <w:t>其他岗位及主要工作项目</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工业机器人应用集成设计岗位，其主要工作项目为：</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（1）深入了解集成项目的工艺，汇同电气工程师、机械工程师、项目经理等讨论建设方案；</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（2）通过设计集成工作站或产线的模拟建设方案（也可机械工程完成），明确机器人需要完成的动作轨迹；</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（3）根据动作要求设计PLC控制程序；</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（4）利用离线编程编写机器人运行程序；</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（5）联机调试，优化设计，提高效率。</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（三）其他岗位及主要工作项目</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1.智能夹具设计岗位，其主要工作项目为：</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（1）根据项目应用场所中夹持物料，利用软件设计夹具，主要是气动夹具；</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（2）根据图纸进行加工；</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（3）装配并在智能产线或工业机器人中进行试用。</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2.数控设备操作员，其主要工作项目为：</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（1）数控设备基本操作；</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（2）数控编程；</w:t>
      </w:r>
    </w:p>
    <w:p>
      <w:pPr>
        <w:snapToGrid w:val="0"/>
        <w:spacing w:line="380" w:lineRule="exact"/>
        <w:ind w:firstLine="420" w:firstLineChars="200"/>
        <w:outlineLvl w:val="1"/>
        <w:rPr>
          <w:rFonts w:hint="eastAsia" w:ascii="宋体" w:hAnsi="宋体" w:eastAsia="宋体" w:cs="Times New Roman"/>
          <w:szCs w:val="21"/>
        </w:rPr>
      </w:pPr>
      <w:r>
        <w:rPr>
          <w:rFonts w:hint="eastAsia" w:ascii="宋体" w:hAnsi="宋体" w:eastAsia="宋体" w:cs="Times New Roman"/>
          <w:szCs w:val="21"/>
        </w:rPr>
        <w:t>（3）数控设备生产操作。</w:t>
      </w:r>
    </w:p>
    <w:p>
      <w:pPr>
        <w:snapToGrid w:val="0"/>
        <w:spacing w:line="380" w:lineRule="exact"/>
        <w:ind w:left="482"/>
        <w:outlineLvl w:val="0"/>
        <w:rPr>
          <w:rFonts w:ascii="宋体" w:hAnsi="宋体" w:eastAsia="宋体"/>
          <w:b/>
          <w:sz w:val="24"/>
        </w:rPr>
      </w:pPr>
      <w:r>
        <w:rPr>
          <w:rFonts w:ascii="宋体" w:hAnsi="宋体" w:eastAsia="宋体"/>
          <w:b/>
          <w:sz w:val="24"/>
        </w:rPr>
        <w:t>四、</w:t>
      </w:r>
      <w:r>
        <w:rPr>
          <w:rFonts w:hint="eastAsia" w:ascii="宋体" w:hAnsi="宋体" w:eastAsia="宋体"/>
          <w:b/>
          <w:sz w:val="24"/>
        </w:rPr>
        <w:t>人才规格</w:t>
      </w:r>
    </w:p>
    <w:p>
      <w:pPr>
        <w:snapToGrid w:val="0"/>
        <w:spacing w:line="380" w:lineRule="exact"/>
        <w:outlineLvl w:val="0"/>
        <w:rPr>
          <w:rFonts w:ascii="Times New Roman" w:hAnsi="Times New Roman" w:eastAsia="宋体" w:cs="Times New Roman"/>
        </w:rPr>
      </w:pPr>
      <w:r>
        <w:rPr>
          <w:rFonts w:hint="eastAsia" w:ascii="宋体" w:hAnsi="宋体" w:eastAsia="宋体"/>
        </w:rPr>
        <w:t xml:space="preserve">    </w:t>
      </w:r>
      <w:r>
        <w:rPr>
          <w:rFonts w:hint="eastAsia" w:ascii="Times New Roman" w:hAnsi="Times New Roman" w:eastAsia="宋体" w:cs="Times New Roman"/>
        </w:rPr>
        <w:t>（一）通用职业能力和素质</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思想政治素质：热爱社会主义祖国，能够准确理解和把握社会主义核心价值观的深刻内涵和实践要求，具有正确的世界观、人生观、价值观。</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身心素质：掌握</w:t>
      </w:r>
      <w:r>
        <w:rPr>
          <w:rFonts w:hint="eastAsia" w:ascii="宋体" w:hAnsi="宋体" w:eastAsia="宋体" w:cs="宋体"/>
          <w:kern w:val="0"/>
          <w:szCs w:val="21"/>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文化素质：提升大学生的人文素养和文化底蕴，培养沟通交流、阅读理解、应用写作、文学鉴赏，促进学生的专业学习和综合素质提升。</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职业素质：树立正确的职业价值观、良好的职业精神、遵守职业法规、坚守职业理想。</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基本通用能力：提升通用基础能力，包括自我学习管理能力、数字运用能力、信息处理能力和中文外语能力。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关键社会能力：促进有效参与社会实践、提升社会担当意识，包括交流沟通、团队合作、社会责任和社会认知能力。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创新创业能力：培养良好的创新精神、创造性思维，促进参与创业实践，提升复合型能力和综合素质。</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工匠精神：融“工匠精神”于课程教学中，培养学生敬业、精益、专注等方面的能力，引导学生具有追求极致和卓越、精益求精、配合协作的精神。</w:t>
      </w:r>
    </w:p>
    <w:p>
      <w:pPr>
        <w:snapToGrid w:val="0"/>
        <w:spacing w:line="380" w:lineRule="exact"/>
        <w:outlineLvl w:val="0"/>
        <w:rPr>
          <w:rFonts w:ascii="宋体" w:hAnsi="宋体" w:eastAsia="宋体"/>
        </w:rPr>
      </w:pPr>
      <w:r>
        <w:rPr>
          <w:rFonts w:hint="eastAsia" w:ascii="宋体" w:hAnsi="宋体" w:eastAsia="宋体"/>
        </w:rPr>
        <w:t xml:space="preserve">    （二）专业职业能力及职业素质</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1. 参与智能产线项目方案设计，进入生产现场了解运动部件轨迹；</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2. 具有分析机械工程师设计智能产线方案图纸能力，可画草图商榷设计方案；</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3. 具有根据任务要求编程机器人运行的控制程序；</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4. 具有编制PLC控制程序，优化参数设置、调试能力；</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5. 具有装调工业机器人设备功能、机械结构等能力；</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6. 具有伺服系统参数设置、程序编制能力；</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7. 具有掌握油路、气路安装、检修能力；</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8.具有工业机器人及附件通信连接、IP设置、参数设置能力；</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9. 具有工业机器人产线或工作站系统集成的能力；</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10. 具有对应用工业机器人智能产线维护，工业机器人保养能力；</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11. 具有配电能力、设备运行中故障判断初级维修能力；</w:t>
      </w:r>
    </w:p>
    <w:p>
      <w:pPr>
        <w:snapToGrid w:val="0"/>
        <w:spacing w:line="380" w:lineRule="exact"/>
        <w:ind w:firstLine="420" w:firstLineChars="200"/>
        <w:outlineLvl w:val="0"/>
        <w:rPr>
          <w:rFonts w:hint="eastAsia" w:ascii="宋体" w:hAnsi="宋体" w:eastAsia="宋体" w:cs="宋体"/>
          <w:szCs w:val="21"/>
        </w:rPr>
      </w:pPr>
      <w:r>
        <w:rPr>
          <w:rFonts w:hint="eastAsia" w:ascii="宋体" w:hAnsi="宋体" w:eastAsia="宋体" w:cs="宋体"/>
          <w:szCs w:val="21"/>
        </w:rPr>
        <w:t>12. 具有一般难度数控编程能力，自动化生产线控制操作能力。</w:t>
      </w:r>
    </w:p>
    <w:p>
      <w:pPr>
        <w:snapToGrid w:val="0"/>
        <w:spacing w:line="380" w:lineRule="exact"/>
        <w:outlineLvl w:val="0"/>
        <w:rPr>
          <w:rFonts w:ascii="宋体" w:hAnsi="宋体" w:eastAsia="宋体"/>
        </w:rPr>
      </w:pPr>
      <w:r>
        <w:rPr>
          <w:rFonts w:hint="eastAsia" w:ascii="宋体" w:hAnsi="宋体" w:eastAsia="宋体"/>
        </w:rPr>
        <w:t xml:space="preserve">    （三）职业资格证书要求</w:t>
      </w:r>
    </w:p>
    <w:p>
      <w:pPr>
        <w:ind w:firstLine="420" w:firstLineChars="200"/>
        <w:rPr>
          <w:rFonts w:hint="eastAsia" w:ascii="宋体" w:hAnsi="宋体" w:eastAsia="宋体" w:cs="宋体"/>
          <w:szCs w:val="21"/>
        </w:rPr>
      </w:pPr>
      <w:r>
        <w:rPr>
          <w:rFonts w:hint="eastAsia" w:ascii="宋体" w:hAnsi="宋体" w:eastAsia="宋体" w:cs="宋体"/>
          <w:bCs/>
          <w:color w:val="000000"/>
          <w:szCs w:val="21"/>
        </w:rPr>
        <w:t>组织学生在</w:t>
      </w:r>
      <w:r>
        <w:rPr>
          <w:rFonts w:hint="eastAsia" w:ascii="宋体" w:hAnsi="宋体" w:eastAsia="宋体" w:cs="宋体"/>
          <w:color w:val="000000"/>
          <w:szCs w:val="21"/>
        </w:rPr>
        <w:t>第三学期，参加省人社厅、质量技术监督局主管，学院成教处组织的维修电工（四级）证、电工岗证资格考证，获取四级证书、特种作业操作证，鼓励学生参加维修电工三级（高级工）考证。组织实施工业机器人职业技能等级证书的1+X考证。</w:t>
      </w:r>
    </w:p>
    <w:p>
      <w:pPr>
        <w:numPr>
          <w:ilvl w:val="0"/>
          <w:numId w:val="3"/>
        </w:numPr>
        <w:snapToGrid w:val="0"/>
        <w:spacing w:line="380" w:lineRule="exact"/>
        <w:outlineLvl w:val="0"/>
        <w:rPr>
          <w:rFonts w:ascii="宋体" w:hAnsi="宋体" w:eastAsia="宋体"/>
          <w:b/>
          <w:sz w:val="24"/>
        </w:rPr>
      </w:pPr>
      <w:r>
        <w:rPr>
          <w:rFonts w:hint="eastAsia" w:ascii="宋体" w:hAnsi="宋体" w:eastAsia="宋体"/>
          <w:b/>
          <w:sz w:val="24"/>
        </w:rPr>
        <w:t>人才规格与对应的课程</w:t>
      </w:r>
    </w:p>
    <w:tbl>
      <w:tblPr>
        <w:tblStyle w:val="1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spacing w:line="300" w:lineRule="exact"/>
              <w:jc w:val="center"/>
              <w:rPr>
                <w:rFonts w:ascii="宋体" w:hAnsi="宋体" w:eastAsia="宋体"/>
                <w:bCs/>
                <w:sz w:val="18"/>
              </w:rPr>
            </w:pPr>
            <w:r>
              <w:rPr>
                <w:rFonts w:hint="eastAsia" w:ascii="宋体" w:hAnsi="宋体" w:eastAsia="宋体"/>
                <w:bCs/>
                <w:sz w:val="18"/>
              </w:rPr>
              <w:t>类别</w:t>
            </w:r>
          </w:p>
        </w:tc>
        <w:tc>
          <w:tcPr>
            <w:tcW w:w="1418" w:type="dxa"/>
            <w:vAlign w:val="center"/>
          </w:tcPr>
          <w:p>
            <w:pPr>
              <w:spacing w:line="300" w:lineRule="exact"/>
              <w:jc w:val="center"/>
              <w:rPr>
                <w:rFonts w:ascii="宋体" w:hAnsi="宋体" w:eastAsia="宋体"/>
                <w:bCs/>
                <w:sz w:val="18"/>
              </w:rPr>
            </w:pPr>
            <w:r>
              <w:rPr>
                <w:rFonts w:hint="eastAsia" w:ascii="宋体" w:hAnsi="宋体" w:eastAsia="宋体"/>
                <w:bCs/>
                <w:sz w:val="18"/>
              </w:rPr>
              <w:t>能力和素质</w:t>
            </w:r>
          </w:p>
          <w:p>
            <w:pPr>
              <w:spacing w:line="300" w:lineRule="exact"/>
              <w:jc w:val="center"/>
              <w:rPr>
                <w:rFonts w:ascii="宋体" w:hAnsi="宋体" w:eastAsia="宋体"/>
                <w:bCs/>
                <w:sz w:val="18"/>
              </w:rPr>
            </w:pPr>
            <w:r>
              <w:rPr>
                <w:rFonts w:hint="eastAsia" w:ascii="宋体" w:hAnsi="宋体" w:eastAsia="宋体"/>
                <w:bCs/>
                <w:sz w:val="18"/>
              </w:rPr>
              <w:t>名称</w:t>
            </w:r>
          </w:p>
        </w:tc>
        <w:tc>
          <w:tcPr>
            <w:tcW w:w="1701" w:type="dxa"/>
            <w:vAlign w:val="center"/>
          </w:tcPr>
          <w:p>
            <w:pPr>
              <w:spacing w:line="300" w:lineRule="exact"/>
              <w:jc w:val="center"/>
              <w:rPr>
                <w:rFonts w:ascii="宋体" w:hAnsi="宋体" w:eastAsia="宋体"/>
                <w:bCs/>
                <w:sz w:val="18"/>
              </w:rPr>
            </w:pPr>
            <w:r>
              <w:rPr>
                <w:rFonts w:hint="eastAsia" w:ascii="宋体" w:hAnsi="宋体" w:eastAsia="宋体"/>
                <w:bCs/>
                <w:sz w:val="18"/>
              </w:rPr>
              <w:t>具体培养目标</w:t>
            </w:r>
          </w:p>
        </w:tc>
        <w:tc>
          <w:tcPr>
            <w:tcW w:w="5115" w:type="dxa"/>
            <w:vAlign w:val="center"/>
          </w:tcPr>
          <w:p>
            <w:pPr>
              <w:spacing w:line="300" w:lineRule="exact"/>
              <w:jc w:val="center"/>
              <w:rPr>
                <w:rFonts w:ascii="宋体" w:hAnsi="宋体" w:eastAsia="宋体"/>
                <w:bCs/>
                <w:sz w:val="18"/>
              </w:rPr>
            </w:pPr>
            <w:r>
              <w:rPr>
                <w:rFonts w:hint="eastAsia" w:ascii="宋体" w:hAnsi="宋体" w:eastAsia="宋体"/>
                <w:bCs/>
                <w:sz w:val="18"/>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通用职业能力和素质</w:t>
            </w:r>
          </w:p>
        </w:tc>
        <w:tc>
          <w:tcPr>
            <w:tcW w:w="141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思想政治素质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高尚的思想境界</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毛泽东思想和中国特色社会主义理论体系概论、形势与政策、五粮文化育人学思践悟、红色文化十讲、各类专业课程；凌志讲坛、弘扬井冈山精神等相关实践活动等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continue"/>
            <w:vAlign w:val="center"/>
          </w:tcPr>
          <w:p>
            <w:pPr>
              <w:spacing w:line="240" w:lineRule="exact"/>
              <w:jc w:val="center"/>
              <w:rPr>
                <w:rFonts w:ascii="宋体" w:hAnsi="宋体" w:eastAsia="宋体"/>
                <w:bCs/>
                <w:sz w:val="18"/>
              </w:rPr>
            </w:pP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敏锐的政治觉悟</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continue"/>
            <w:vAlign w:val="center"/>
          </w:tcPr>
          <w:p>
            <w:pPr>
              <w:spacing w:line="240" w:lineRule="exact"/>
              <w:jc w:val="center"/>
              <w:rPr>
                <w:rFonts w:ascii="宋体" w:hAnsi="宋体" w:eastAsia="宋体"/>
                <w:bCs/>
                <w:sz w:val="18"/>
              </w:rPr>
            </w:pP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优秀的道德品质</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身体素质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健康的身心</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体育与健康课、大学生心理健康、大学生健康教育以及围绕锻炼身体的相关体育竞技运动和活动等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文化素质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良好的文化底蕴</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职业素质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正确的职业价值观</w:t>
            </w:r>
          </w:p>
        </w:tc>
        <w:tc>
          <w:tcPr>
            <w:tcW w:w="5115" w:type="dxa"/>
            <w:vAlign w:val="center"/>
          </w:tcPr>
          <w:p>
            <w:pPr>
              <w:spacing w:line="240" w:lineRule="exact"/>
              <w:jc w:val="left"/>
              <w:rPr>
                <w:rFonts w:ascii="宋体" w:hAnsi="宋体" w:eastAsia="宋体"/>
                <w:bCs/>
                <w:sz w:val="18"/>
              </w:rPr>
            </w:pPr>
            <w:r>
              <w:rPr>
                <w:rFonts w:hint="eastAsia" w:ascii="宋体" w:hAnsi="宋体" w:eastAsia="宋体"/>
                <w:kern w:val="0"/>
                <w:sz w:val="18"/>
                <w:szCs w:val="18"/>
              </w:rPr>
              <w:t>思想道德与法治、</w:t>
            </w:r>
            <w:r>
              <w:rPr>
                <w:rFonts w:hint="eastAsia" w:ascii="宋体" w:hAnsi="宋体" w:eastAsia="宋体"/>
                <w:bCs/>
                <w:kern w:val="0"/>
                <w:sz w:val="18"/>
                <w:szCs w:val="18"/>
              </w:rPr>
              <w:t>入学适应与职业规划、</w:t>
            </w:r>
            <w:r>
              <w:rPr>
                <w:rFonts w:hint="eastAsia" w:ascii="宋体" w:hAnsi="宋体" w:eastAsia="宋体"/>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基本通用能力</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自我学习管理能力、安全意识和防范能力</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军事训练与军事理论、入学适应与职业规划、大学生心理健康、大学生职业素质修炼、大学生安全教育、大学生健康教育；围绕提高自我学习管理能力的相关活动等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数字运用能力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信息处理能力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中文外语能力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restart"/>
            <w:vAlign w:val="center"/>
          </w:tcPr>
          <w:p>
            <w:pPr>
              <w:spacing w:line="240" w:lineRule="exact"/>
              <w:jc w:val="center"/>
              <w:rPr>
                <w:rFonts w:ascii="宋体" w:hAnsi="宋体" w:eastAsia="宋体"/>
                <w:sz w:val="18"/>
              </w:rPr>
            </w:pPr>
            <w:r>
              <w:rPr>
                <w:rFonts w:hint="eastAsia" w:ascii="宋体" w:hAnsi="宋体" w:eastAsia="宋体"/>
                <w:sz w:val="18"/>
              </w:rPr>
              <w:t>关键社会能力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交流沟通能力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团队合作能力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社会责任能力</w:t>
            </w:r>
          </w:p>
        </w:tc>
        <w:tc>
          <w:tcPr>
            <w:tcW w:w="5115" w:type="dxa"/>
            <w:vAlign w:val="center"/>
          </w:tcPr>
          <w:p>
            <w:pPr>
              <w:spacing w:line="240" w:lineRule="exact"/>
              <w:jc w:val="left"/>
              <w:rPr>
                <w:rFonts w:ascii="宋体" w:hAnsi="宋体" w:eastAsia="宋体"/>
                <w:sz w:val="18"/>
              </w:rPr>
            </w:pPr>
            <w:r>
              <w:rPr>
                <w:rFonts w:hint="eastAsia" w:ascii="宋体" w:hAnsi="宋体" w:eastAsia="宋体"/>
                <w:bCs/>
                <w:sz w:val="18"/>
              </w:rPr>
              <w:t>军事训练与军事理论、</w:t>
            </w:r>
            <w:r>
              <w:rPr>
                <w:rFonts w:hint="eastAsia" w:ascii="宋体" w:hAnsi="宋体" w:eastAsia="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社会认知能力</w:t>
            </w:r>
          </w:p>
        </w:tc>
        <w:tc>
          <w:tcPr>
            <w:tcW w:w="5115" w:type="dxa"/>
            <w:vAlign w:val="center"/>
          </w:tcPr>
          <w:p>
            <w:pPr>
              <w:spacing w:line="240" w:lineRule="exact"/>
              <w:jc w:val="left"/>
              <w:rPr>
                <w:rFonts w:ascii="宋体" w:hAnsi="宋体" w:eastAsia="宋体"/>
                <w:sz w:val="18"/>
              </w:rPr>
            </w:pPr>
            <w:r>
              <w:rPr>
                <w:rFonts w:hint="eastAsia" w:ascii="宋体" w:hAnsi="宋体" w:eastAsia="宋体"/>
                <w:bCs/>
                <w:sz w:val="18"/>
              </w:rPr>
              <w:t>军事训练与军事理论、思想道德与法治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w:t>
            </w:r>
            <w:r>
              <w:rPr>
                <w:rFonts w:hint="eastAsia" w:ascii="宋体" w:hAnsi="宋体" w:eastAsia="宋体"/>
                <w:sz w:val="18"/>
              </w:rPr>
              <w:t>大学生创新创业基础、创新创业训练与管理、学院、系部相关活动、技能节大赛、通用职业能力大赛</w:t>
            </w:r>
            <w:r>
              <w:rPr>
                <w:rFonts w:hint="eastAsia" w:ascii="宋体" w:hAnsi="宋体" w:eastAsia="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rPr>
              <w:t>创新创业能力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良好的创新精神、创造性思维、创业实践</w:t>
            </w:r>
          </w:p>
        </w:tc>
        <w:tc>
          <w:tcPr>
            <w:tcW w:w="5115" w:type="dxa"/>
            <w:vAlign w:val="center"/>
          </w:tcPr>
          <w:p>
            <w:pPr>
              <w:spacing w:line="240" w:lineRule="exact"/>
              <w:jc w:val="left"/>
              <w:rPr>
                <w:rFonts w:ascii="宋体" w:hAnsi="宋体" w:eastAsia="宋体"/>
                <w:bCs/>
                <w:sz w:val="18"/>
              </w:rPr>
            </w:pPr>
            <w:r>
              <w:rPr>
                <w:rFonts w:hint="eastAsia" w:ascii="宋体" w:hAnsi="宋体" w:eastAsia="宋体"/>
                <w:sz w:val="18"/>
              </w:rPr>
              <w:t>大学生创新创业基础、创新创业训练与管理、学院、系部相关活动、技能节大赛、通用职业能力大赛、创新创业实践</w:t>
            </w:r>
            <w:r>
              <w:rPr>
                <w:rFonts w:hint="eastAsia" w:ascii="宋体" w:hAnsi="宋体" w:eastAsia="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ind w:firstLine="180" w:firstLineChars="100"/>
              <w:rPr>
                <w:rFonts w:ascii="宋体" w:hAnsi="宋体" w:eastAsia="宋体"/>
                <w:sz w:val="18"/>
              </w:rPr>
            </w:pPr>
            <w:r>
              <w:rPr>
                <w:rFonts w:hint="eastAsia" w:ascii="宋体" w:hAnsi="宋体" w:eastAsia="宋体"/>
                <w:sz w:val="18"/>
              </w:rPr>
              <w:t>工匠精神</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敬业、精益、专注等方面的能力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vAlign w:val="center"/>
          </w:tcPr>
          <w:p>
            <w:pPr>
              <w:spacing w:line="240" w:lineRule="exact"/>
              <w:jc w:val="center"/>
              <w:rPr>
                <w:rFonts w:ascii="宋体" w:hAnsi="宋体" w:eastAsia="宋体"/>
                <w:sz w:val="18"/>
              </w:rPr>
            </w:pPr>
            <w:r>
              <w:rPr>
                <w:rFonts w:hint="eastAsia" w:ascii="宋体" w:hAnsi="宋体" w:eastAsia="宋体"/>
                <w:sz w:val="18"/>
              </w:rPr>
              <w:t>专业职业能力和素质</w:t>
            </w:r>
          </w:p>
        </w:tc>
        <w:tc>
          <w:tcPr>
            <w:tcW w:w="1418"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继电接触器线路调装能力</w:t>
            </w:r>
          </w:p>
        </w:tc>
        <w:tc>
          <w:tcPr>
            <w:tcW w:w="1701"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常用电工工具、仪表选用、机床电气线路装接能力</w:t>
            </w:r>
          </w:p>
        </w:tc>
        <w:tc>
          <w:tcPr>
            <w:tcW w:w="5115"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电工电子技能实训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hint="eastAsia" w:ascii="宋体" w:hAnsi="宋体" w:eastAsia="宋体"/>
                <w:sz w:val="18"/>
              </w:rPr>
            </w:pPr>
          </w:p>
        </w:tc>
        <w:tc>
          <w:tcPr>
            <w:tcW w:w="1418"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识图与绘制能力</w:t>
            </w:r>
          </w:p>
        </w:tc>
        <w:tc>
          <w:tcPr>
            <w:tcW w:w="1701"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机械电气CAD与工程制图及软件应用能力</w:t>
            </w:r>
          </w:p>
        </w:tc>
        <w:tc>
          <w:tcPr>
            <w:tcW w:w="5115"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lang w:eastAsia="zh-CN"/>
              </w:rPr>
              <w:t>识图与绘图技能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hint="eastAsia" w:ascii="宋体" w:hAnsi="宋体" w:eastAsia="宋体"/>
                <w:sz w:val="18"/>
              </w:rPr>
            </w:pPr>
          </w:p>
        </w:tc>
        <w:tc>
          <w:tcPr>
            <w:tcW w:w="1418"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工业机器人硬件能力</w:t>
            </w:r>
          </w:p>
        </w:tc>
        <w:tc>
          <w:tcPr>
            <w:tcW w:w="1701"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工业机器在人本体安装、传感器安装等能力</w:t>
            </w:r>
          </w:p>
        </w:tc>
        <w:tc>
          <w:tcPr>
            <w:tcW w:w="5115"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工业机器人电气与机械装调、工业机器人维护与维修、工控组态与现场总线技术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hint="eastAsia" w:ascii="宋体" w:hAnsi="宋体" w:eastAsia="宋体"/>
                <w:sz w:val="18"/>
              </w:rPr>
            </w:pPr>
          </w:p>
        </w:tc>
        <w:tc>
          <w:tcPr>
            <w:tcW w:w="1418"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系统编程与装调能力</w:t>
            </w:r>
          </w:p>
        </w:tc>
        <w:tc>
          <w:tcPr>
            <w:tcW w:w="1701"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PLC控制系统安装、调试、变频器、触摸屏使用能力</w:t>
            </w:r>
          </w:p>
        </w:tc>
        <w:tc>
          <w:tcPr>
            <w:tcW w:w="5115"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PLC与工控应用、工业机器人典型应用、工业机器人编程与操作、工业机器人高级编程RobotStudio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hint="eastAsia" w:ascii="宋体" w:hAnsi="宋体" w:eastAsia="宋体"/>
                <w:sz w:val="18"/>
              </w:rPr>
            </w:pPr>
          </w:p>
        </w:tc>
        <w:tc>
          <w:tcPr>
            <w:tcW w:w="1418"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产线构成能力</w:t>
            </w:r>
          </w:p>
        </w:tc>
        <w:tc>
          <w:tcPr>
            <w:tcW w:w="1701"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工业机器人设备功能、机械结构组成等能力</w:t>
            </w:r>
          </w:p>
        </w:tc>
        <w:tc>
          <w:tcPr>
            <w:tcW w:w="5115"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智能产线设计及安装、工业机器人夹具设计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钳工能力</w:t>
            </w:r>
          </w:p>
        </w:tc>
        <w:tc>
          <w:tcPr>
            <w:tcW w:w="1701"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钳工等机械制造技能能力</w:t>
            </w:r>
          </w:p>
        </w:tc>
        <w:tc>
          <w:tcPr>
            <w:tcW w:w="5115" w:type="dxa"/>
            <w:vAlign w:val="center"/>
          </w:tcPr>
          <w:p>
            <w:pPr>
              <w:spacing w:line="240" w:lineRule="exact"/>
              <w:jc w:val="center"/>
              <w:rPr>
                <w:rFonts w:hint="eastAsia" w:ascii="宋体" w:hAnsi="宋体" w:eastAsia="宋体" w:cs="@仿宋_GB2312"/>
                <w:kern w:val="2"/>
                <w:sz w:val="18"/>
                <w:szCs w:val="24"/>
                <w:lang w:val="en-US" w:eastAsia="zh-CN" w:bidi="ar-SA"/>
              </w:rPr>
            </w:pPr>
            <w:r>
              <w:rPr>
                <w:rFonts w:hint="eastAsia" w:ascii="宋体" w:hAnsi="宋体" w:eastAsia="宋体"/>
                <w:sz w:val="18"/>
              </w:rPr>
              <w:t>工匠精神及职业素养</w:t>
            </w:r>
          </w:p>
        </w:tc>
      </w:tr>
    </w:tbl>
    <w:p>
      <w:pPr>
        <w:spacing w:line="360" w:lineRule="exact"/>
        <w:ind w:firstLine="613" w:firstLineChars="292"/>
        <w:rPr>
          <w:rFonts w:ascii="宋体" w:hAnsi="宋体" w:eastAsia="宋体"/>
        </w:rPr>
      </w:pPr>
    </w:p>
    <w:p>
      <w:pPr>
        <w:numPr>
          <w:ilvl w:val="0"/>
          <w:numId w:val="3"/>
        </w:numPr>
        <w:snapToGrid w:val="0"/>
        <w:spacing w:line="380" w:lineRule="exact"/>
        <w:outlineLvl w:val="0"/>
        <w:rPr>
          <w:rFonts w:ascii="宋体" w:hAnsi="宋体" w:eastAsia="宋体"/>
          <w:b/>
          <w:bCs/>
          <w:sz w:val="24"/>
        </w:rPr>
      </w:pPr>
      <w:r>
        <w:rPr>
          <w:rFonts w:hint="eastAsia" w:ascii="宋体" w:hAnsi="宋体" w:eastAsia="宋体"/>
          <w:b/>
          <w:sz w:val="24"/>
        </w:rPr>
        <w:t>课程设置及时间安排</w:t>
      </w:r>
    </w:p>
    <w:p>
      <w:pPr>
        <w:numPr>
          <w:ilvl w:val="0"/>
          <w:numId w:val="4"/>
        </w:numPr>
        <w:spacing w:line="360" w:lineRule="exact"/>
        <w:ind w:firstLine="420"/>
        <w:rPr>
          <w:rFonts w:ascii="宋体" w:hAnsi="宋体" w:eastAsia="宋体"/>
        </w:rPr>
      </w:pPr>
      <w:r>
        <w:rPr>
          <w:rFonts w:hint="eastAsia" w:ascii="宋体" w:hAnsi="宋体" w:eastAsia="宋体"/>
        </w:rPr>
        <w:t>通用职业能力素养课程说明</w:t>
      </w:r>
    </w:p>
    <w:p>
      <w:pPr>
        <w:spacing w:line="380" w:lineRule="exact"/>
        <w:rPr>
          <w:rFonts w:ascii="仿宋_GB2312" w:hAnsi="Times New Roman" w:eastAsia="仿宋_GB2312" w:cs="Times New Roman"/>
        </w:rPr>
      </w:pPr>
      <w:r>
        <w:rPr>
          <w:rFonts w:hint="eastAsia" w:ascii="宋体" w:hAnsi="宋体" w:eastAsia="宋体"/>
        </w:rPr>
        <w:t xml:space="preserve">   </w:t>
      </w:r>
      <w:r>
        <w:rPr>
          <w:rFonts w:ascii="仿宋_GB2312" w:hAnsi="Times New Roman" w:eastAsia="仿宋_GB2312" w:cs="Times New Roman"/>
        </w:rPr>
        <w:t xml:space="preserve"> 1.军事理论（</w:t>
      </w:r>
      <w:r>
        <w:rPr>
          <w:rFonts w:hint="eastAsia" w:ascii="仿宋_GB2312" w:hAnsi="Times New Roman" w:eastAsia="仿宋_GB2312" w:cs="Times New Roman"/>
          <w:lang w:eastAsia="zh-CN"/>
        </w:rPr>
        <w:t>460305</w:t>
      </w:r>
      <w:r>
        <w:rPr>
          <w:rFonts w:ascii="仿宋_GB2312" w:hAnsi="Times New Roman" w:eastAsia="仿宋_GB2312" w:cs="Times New Roman"/>
        </w:rPr>
        <w:t>1110）（36学时）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2.军事训练（</w:t>
      </w:r>
      <w:r>
        <w:rPr>
          <w:rFonts w:hint="eastAsia" w:ascii="仿宋_GB2312" w:hAnsi="Times New Roman" w:eastAsia="仿宋_GB2312" w:cs="Times New Roman"/>
          <w:lang w:eastAsia="zh-CN"/>
        </w:rPr>
        <w:t>460305</w:t>
      </w:r>
      <w:r>
        <w:rPr>
          <w:rFonts w:ascii="仿宋_GB2312" w:hAnsi="Times New Roman" w:eastAsia="仿宋_GB2312" w:cs="Times New Roman"/>
        </w:rPr>
        <w:t>1140）（112学时）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w:t>
      </w:r>
      <w:r>
        <w:rPr>
          <w:rFonts w:hint="eastAsia" w:ascii="仿宋_GB2312" w:hAnsi="宋体" w:eastAsia="仿宋_GB2312" w:cs="宋体"/>
          <w:kern w:val="0"/>
          <w:szCs w:val="21"/>
          <w:lang w:eastAsia="zh-CN"/>
        </w:rPr>
        <w:t>460305</w:t>
      </w:r>
      <w:r>
        <w:rPr>
          <w:rFonts w:ascii="仿宋_GB2312" w:hAnsi="宋体" w:eastAsia="仿宋_GB2312" w:cs="宋体"/>
          <w:kern w:val="0"/>
          <w:szCs w:val="21"/>
        </w:rPr>
        <w:t>1141）（48学时）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德智体美劳全面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本课程按照教学内容分模块学习，运用问题导入、问题探究、案例分析、专题实践、课后作业及现代多媒体等教学手段组织教学。</w:t>
      </w:r>
      <w:r>
        <w:rPr>
          <w:rFonts w:ascii="宋体" w:hAnsi="宋体" w:eastAsia="宋体" w:cs="宋体"/>
          <w:kern w:val="0"/>
          <w:szCs w:val="21"/>
        </w:rPr>
        <w:t xml:space="preserve"> </w:t>
      </w:r>
    </w:p>
    <w:p>
      <w:pPr>
        <w:spacing w:line="380" w:lineRule="exact"/>
        <w:ind w:firstLine="420"/>
        <w:rPr>
          <w:rFonts w:ascii="宋体" w:hAnsi="宋体" w:eastAsia="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w:t>
      </w:r>
      <w:r>
        <w:rPr>
          <w:rFonts w:hint="eastAsia" w:ascii="仿宋_GB2312" w:hAnsi="宋体" w:eastAsia="仿宋_GB2312" w:cs="宋体"/>
          <w:kern w:val="0"/>
          <w:szCs w:val="21"/>
          <w:lang w:eastAsia="zh-CN"/>
        </w:rPr>
        <w:t>460305</w:t>
      </w:r>
      <w:r>
        <w:rPr>
          <w:rFonts w:ascii="仿宋_GB2312" w:hAnsi="宋体" w:eastAsia="仿宋_GB2312" w:cs="宋体"/>
          <w:kern w:val="0"/>
          <w:szCs w:val="21"/>
        </w:rPr>
        <w:t>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hint="eastAsia" w:ascii="宋体" w:hAnsi="宋体" w:eastAsia="宋体" w:cs="宋体"/>
          <w:kern w:val="0"/>
          <w:szCs w:val="21"/>
          <w:lang w:eastAsia="zh-CN"/>
        </w:rPr>
        <w:t>460305</w:t>
      </w:r>
      <w:r>
        <w:rPr>
          <w:rFonts w:ascii="宋体" w:hAnsi="宋体" w:eastAsia="宋体" w:cs="宋体"/>
          <w:kern w:val="0"/>
          <w:szCs w:val="21"/>
        </w:rPr>
        <w:t>1143</w:t>
      </w:r>
      <w:r>
        <w:rPr>
          <w:rFonts w:hint="eastAsia" w:ascii="仿宋_GB2312" w:hAnsi="宋体" w:eastAsia="仿宋_GB2312" w:cs="宋体"/>
          <w:kern w:val="0"/>
          <w:szCs w:val="21"/>
        </w:rPr>
        <w:t>）（32学时）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eastAsia="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  （</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5</w:t>
      </w:r>
      <w:r>
        <w:rPr>
          <w:rFonts w:ascii="宋体" w:hAnsi="宋体" w:eastAsia="宋体" w:cs="宋体"/>
          <w:kern w:val="0"/>
          <w:szCs w:val="21"/>
        </w:rPr>
        <w:t>0</w:t>
      </w:r>
      <w:r>
        <w:rPr>
          <w:rFonts w:hint="eastAsia" w:ascii="仿宋_GB2312" w:hAnsi="宋体" w:eastAsia="仿宋_GB2312" w:cs="宋体"/>
          <w:kern w:val="0"/>
          <w:szCs w:val="21"/>
        </w:rPr>
        <w:t>） （16学时）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rPr>
        <w:t>语言基本技能训练和</w:t>
      </w:r>
      <w:r>
        <w:rPr>
          <w:rFonts w:hint="eastAsia" w:ascii="宋体" w:hAnsi="宋体" w:eastAsia="宋体" w:cs="宋体"/>
          <w:kern w:val="0"/>
          <w:szCs w:val="21"/>
        </w:rPr>
        <w:t>英语</w:t>
      </w:r>
      <w:r>
        <w:rPr>
          <w:rFonts w:ascii="宋体" w:hAnsi="宋体" w:eastAsia="宋体" w:cs="宋体"/>
          <w:kern w:val="0"/>
          <w:szCs w:val="21"/>
        </w:rPr>
        <w:t>交际的语言</w:t>
      </w:r>
      <w:r>
        <w:rPr>
          <w:rFonts w:hint="eastAsia" w:ascii="宋体" w:hAnsi="宋体" w:eastAsia="宋体" w:cs="宋体"/>
          <w:kern w:val="0"/>
          <w:szCs w:val="21"/>
        </w:rPr>
        <w:t>基础</w:t>
      </w:r>
      <w:r>
        <w:rPr>
          <w:rFonts w:ascii="宋体" w:hAnsi="宋体" w:eastAsia="宋体" w:cs="宋体"/>
          <w:kern w:val="0"/>
          <w:szCs w:val="21"/>
        </w:rPr>
        <w:t>。</w:t>
      </w:r>
      <w:r>
        <w:rPr>
          <w:rFonts w:hint="eastAsia" w:ascii="宋体" w:hAnsi="宋体" w:eastAsia="宋体" w:cs="宋体"/>
          <w:kern w:val="0"/>
          <w:szCs w:val="21"/>
        </w:rPr>
        <w:t>通过课程学习，</w:t>
      </w:r>
      <w:r>
        <w:rPr>
          <w:rFonts w:ascii="宋体" w:hAnsi="宋体" w:eastAsia="宋体" w:cs="宋体"/>
          <w:kern w:val="0"/>
          <w:szCs w:val="21"/>
        </w:rPr>
        <w:t>学生</w:t>
      </w:r>
      <w:r>
        <w:rPr>
          <w:rFonts w:hint="eastAsia" w:ascii="宋体" w:hAnsi="宋体" w:eastAsia="宋体" w:cs="宋体"/>
          <w:kern w:val="0"/>
          <w:szCs w:val="21"/>
        </w:rPr>
        <w:t>应</w:t>
      </w:r>
      <w:r>
        <w:rPr>
          <w:rFonts w:ascii="宋体" w:hAnsi="宋体" w:eastAsia="宋体" w:cs="宋体"/>
          <w:kern w:val="0"/>
          <w:szCs w:val="21"/>
        </w:rPr>
        <w:t>掌握</w:t>
      </w:r>
      <w:r>
        <w:rPr>
          <w:rFonts w:hint="eastAsia" w:ascii="宋体" w:hAnsi="宋体" w:eastAsia="宋体" w:cs="宋体"/>
          <w:kern w:val="0"/>
          <w:szCs w:val="21"/>
        </w:rPr>
        <w:t>常用</w:t>
      </w:r>
      <w:r>
        <w:rPr>
          <w:rFonts w:ascii="宋体" w:hAnsi="宋体" w:eastAsia="宋体" w:cs="宋体"/>
          <w:kern w:val="0"/>
          <w:szCs w:val="21"/>
        </w:rPr>
        <w:t>的</w:t>
      </w:r>
      <w:r>
        <w:rPr>
          <w:rFonts w:hint="eastAsia" w:ascii="宋体" w:hAnsi="宋体" w:eastAsia="宋体" w:cs="宋体"/>
          <w:kern w:val="0"/>
          <w:szCs w:val="21"/>
        </w:rPr>
        <w:t>职业综合</w:t>
      </w:r>
      <w:r>
        <w:rPr>
          <w:rFonts w:ascii="宋体" w:hAnsi="宋体" w:eastAsia="宋体" w:cs="宋体"/>
          <w:kern w:val="0"/>
          <w:szCs w:val="21"/>
        </w:rPr>
        <w:t>英语基础知识和</w:t>
      </w:r>
      <w:r>
        <w:rPr>
          <w:rFonts w:hint="eastAsia" w:ascii="宋体" w:hAnsi="宋体" w:eastAsia="宋体" w:cs="宋体"/>
          <w:kern w:val="0"/>
          <w:szCs w:val="21"/>
        </w:rPr>
        <w:t>基本</w:t>
      </w:r>
      <w:r>
        <w:rPr>
          <w:rFonts w:ascii="宋体" w:hAnsi="宋体" w:eastAsia="宋体" w:cs="宋体"/>
          <w:kern w:val="0"/>
          <w:szCs w:val="21"/>
        </w:rPr>
        <w:t>技能，</w:t>
      </w:r>
      <w:r>
        <w:rPr>
          <w:rFonts w:hint="eastAsia" w:ascii="宋体" w:hAnsi="宋体" w:eastAsia="宋体" w:cs="宋体"/>
          <w:kern w:val="0"/>
          <w:szCs w:val="21"/>
        </w:rPr>
        <w:t>以基本胜任相关</w:t>
      </w:r>
      <w:r>
        <w:rPr>
          <w:rFonts w:ascii="宋体" w:hAnsi="宋体" w:eastAsia="宋体" w:cs="宋体"/>
          <w:kern w:val="0"/>
          <w:szCs w:val="21"/>
        </w:rPr>
        <w:t>涉外交际和</w:t>
      </w:r>
      <w:r>
        <w:rPr>
          <w:rFonts w:hint="eastAsia" w:ascii="宋体" w:hAnsi="宋体" w:eastAsia="宋体" w:cs="宋体"/>
          <w:kern w:val="0"/>
          <w:szCs w:val="21"/>
        </w:rPr>
        <w:t>职业</w:t>
      </w:r>
      <w:r>
        <w:rPr>
          <w:rFonts w:ascii="宋体" w:hAnsi="宋体" w:eastAsia="宋体" w:cs="宋体"/>
          <w:kern w:val="0"/>
          <w:szCs w:val="21"/>
        </w:rPr>
        <w:t>活动中</w:t>
      </w:r>
      <w:r>
        <w:rPr>
          <w:rFonts w:hint="eastAsia" w:ascii="宋体" w:hAnsi="宋体" w:eastAsia="宋体" w:cs="宋体"/>
          <w:kern w:val="0"/>
          <w:szCs w:val="21"/>
        </w:rPr>
        <w:t>口语、</w:t>
      </w:r>
      <w:r>
        <w:rPr>
          <w:rFonts w:ascii="宋体" w:hAnsi="宋体" w:eastAsia="宋体" w:cs="宋体"/>
          <w:kern w:val="0"/>
          <w:szCs w:val="21"/>
        </w:rPr>
        <w:t>书面</w:t>
      </w:r>
      <w:r>
        <w:rPr>
          <w:rFonts w:hint="eastAsia" w:ascii="宋体" w:hAnsi="宋体" w:eastAsia="宋体" w:cs="宋体"/>
          <w:kern w:val="0"/>
          <w:szCs w:val="21"/>
        </w:rPr>
        <w:t>或在线的基础英语学习与应用</w:t>
      </w:r>
      <w:r>
        <w:rPr>
          <w:rFonts w:ascii="宋体" w:hAnsi="宋体" w:eastAsia="宋体" w:cs="宋体"/>
          <w:kern w:val="0"/>
          <w:szCs w:val="21"/>
        </w:rPr>
        <w:t>交流，为今后进一步提</w:t>
      </w:r>
      <w:r>
        <w:rPr>
          <w:rFonts w:hint="eastAsia" w:ascii="宋体" w:hAnsi="宋体" w:eastAsia="宋体" w:cs="宋体"/>
          <w:kern w:val="0"/>
          <w:szCs w:val="21"/>
        </w:rPr>
        <w:t>升大学生的国际理解和</w:t>
      </w:r>
      <w:r>
        <w:rPr>
          <w:rFonts w:ascii="宋体" w:hAnsi="宋体" w:eastAsia="宋体" w:cs="宋体"/>
          <w:kern w:val="0"/>
          <w:szCs w:val="21"/>
        </w:rPr>
        <w:t>英语</w:t>
      </w:r>
      <w:r>
        <w:rPr>
          <w:rFonts w:hint="eastAsia" w:ascii="宋体" w:hAnsi="宋体" w:eastAsia="宋体" w:cs="宋体"/>
          <w:kern w:val="0"/>
          <w:szCs w:val="21"/>
        </w:rPr>
        <w:t>应用</w:t>
      </w:r>
      <w:r>
        <w:rPr>
          <w:rFonts w:ascii="宋体" w:hAnsi="宋体" w:eastAsia="宋体" w:cs="宋体"/>
          <w:kern w:val="0"/>
          <w:szCs w:val="21"/>
        </w:rPr>
        <w:t>能力</w:t>
      </w:r>
      <w:r>
        <w:rPr>
          <w:rFonts w:hint="eastAsia" w:ascii="宋体" w:hAnsi="宋体" w:eastAsia="宋体" w:cs="宋体"/>
          <w:kern w:val="0"/>
          <w:szCs w:val="21"/>
        </w:rPr>
        <w:t>、学业与职业发展奠定良好的</w:t>
      </w:r>
      <w:r>
        <w:rPr>
          <w:rFonts w:ascii="宋体" w:hAnsi="宋体" w:eastAsia="宋体" w:cs="宋体"/>
          <w:kern w:val="0"/>
          <w:szCs w:val="21"/>
        </w:rPr>
        <w:t>基础</w:t>
      </w:r>
      <w:r>
        <w:rPr>
          <w:rFonts w:hint="eastAsia" w:ascii="宋体" w:hAnsi="宋体" w:eastAsia="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本课程</w:t>
      </w:r>
      <w:r>
        <w:rPr>
          <w:rFonts w:hint="eastAsia" w:ascii="宋体" w:hAnsi="宋体" w:eastAsia="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rPr>
        <w:t>。通过课程学习，</w:t>
      </w:r>
      <w:r>
        <w:rPr>
          <w:rFonts w:hint="eastAsia" w:ascii="宋体" w:hAnsi="宋体" w:eastAsia="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rPr>
        <w:t>为未来的社会生活和职业发展奠定良好的基础。</w:t>
      </w:r>
      <w:r>
        <w:rPr>
          <w:rFonts w:hint="eastAsia" w:ascii="宋体" w:hAnsi="宋体" w:eastAsia="宋体" w:cs="宋体"/>
          <w:kern w:val="0"/>
          <w:szCs w:val="21"/>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9</w:t>
      </w:r>
      <w:r>
        <w:rPr>
          <w:rFonts w:hint="eastAsia" w:ascii="仿宋_GB2312" w:hAnsi="宋体" w:eastAsia="仿宋_GB2312" w:cs="宋体"/>
          <w:kern w:val="0"/>
          <w:szCs w:val="21"/>
        </w:rPr>
        <w:t>.实用大学数学   （</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13</w:t>
      </w:r>
      <w:r>
        <w:rPr>
          <w:rFonts w:hint="eastAsia" w:ascii="仿宋_GB2312" w:hAnsi="宋体" w:eastAsia="仿宋_GB2312" w:cs="宋体"/>
          <w:kern w:val="0"/>
          <w:szCs w:val="21"/>
        </w:rPr>
        <w:t>）  （4</w:t>
      </w:r>
      <w:r>
        <w:rPr>
          <w:rFonts w:ascii="仿宋_GB2312" w:hAnsi="宋体" w:eastAsia="仿宋_GB2312" w:cs="宋体"/>
          <w:kern w:val="0"/>
          <w:szCs w:val="21"/>
        </w:rPr>
        <w:t>8</w:t>
      </w:r>
      <w:r>
        <w:rPr>
          <w:rFonts w:hint="eastAsia" w:ascii="仿宋_GB2312" w:hAnsi="宋体" w:eastAsia="仿宋_GB2312" w:cs="宋体"/>
          <w:kern w:val="0"/>
          <w:szCs w:val="21"/>
        </w:rPr>
        <w:t>课时）</w:t>
      </w:r>
    </w:p>
    <w:p>
      <w:pPr>
        <w:spacing w:line="380" w:lineRule="exact"/>
        <w:ind w:firstLine="420"/>
        <w:rPr>
          <w:rFonts w:ascii="宋体" w:hAnsi="宋体" w:eastAsia="宋体" w:cs="Times New Roman"/>
          <w:szCs w:val="21"/>
        </w:rPr>
      </w:pPr>
      <w:r>
        <w:rPr>
          <w:rFonts w:hint="eastAsia" w:ascii="宋体" w:hAnsi="宋体" w:eastAsia="宋体" w:cs="Times New Roman"/>
          <w:szCs w:val="21"/>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rPr>
      </w:pPr>
      <w:r>
        <w:rPr>
          <w:rFonts w:ascii="仿宋" w:hAnsi="仿宋" w:eastAsia="仿宋" w:cs="仿宋"/>
          <w:kern w:val="0"/>
          <w:szCs w:val="21"/>
        </w:rPr>
        <w:t>10</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第3、4学期学习的体育选项包括体育舞蹈（</w:t>
      </w:r>
      <w:r>
        <w:rPr>
          <w:rFonts w:hint="eastAsia" w:ascii="仿宋_GB2312" w:hAnsi="宋体" w:eastAsia="仿宋_GB2312" w:cs="宋体"/>
          <w:kern w:val="0"/>
          <w:szCs w:val="21"/>
          <w:lang w:eastAsia="zh-CN"/>
        </w:rPr>
        <w:t>460305</w:t>
      </w:r>
      <w:r>
        <w:rPr>
          <w:rFonts w:ascii="仿宋_GB2312" w:hAnsi="宋体" w:eastAsia="仿宋_GB2312" w:cs="宋体"/>
          <w:kern w:val="0"/>
          <w:szCs w:val="21"/>
        </w:rPr>
        <w:t>1151</w:t>
      </w:r>
      <w:r>
        <w:rPr>
          <w:rFonts w:hint="eastAsia" w:ascii="宋体" w:hAnsi="宋体" w:eastAsia="宋体" w:cs="宋体"/>
          <w:kern w:val="0"/>
          <w:szCs w:val="21"/>
        </w:rPr>
        <w:t>A）、跆拳道训练（</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51B）、健美操训练（</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51C）、篮球训练（</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51D）、足球训练（</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51E）、排球训练（</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51F）、羽毛球训练（</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51G）、网球训练（</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51H）、乒乓球训练（</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51J）、武术基础训练（</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51K）、瑜伽基础训练（</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51L）、拉丁舞（</w:t>
      </w:r>
      <w:r>
        <w:rPr>
          <w:rFonts w:hint="eastAsia" w:ascii="宋体" w:hAnsi="宋体" w:eastAsia="宋体" w:cs="宋体"/>
          <w:kern w:val="0"/>
          <w:szCs w:val="21"/>
          <w:lang w:eastAsia="zh-CN"/>
        </w:rPr>
        <w:t>460305</w:t>
      </w:r>
      <w:r>
        <w:rPr>
          <w:rFonts w:ascii="宋体" w:hAnsi="宋体" w:eastAsia="宋体" w:cs="宋体"/>
          <w:kern w:val="0"/>
          <w:szCs w:val="21"/>
        </w:rPr>
        <w:t>11</w:t>
      </w:r>
      <w:r>
        <w:rPr>
          <w:rFonts w:hint="eastAsia" w:ascii="宋体" w:hAnsi="宋体" w:eastAsia="宋体" w:cs="宋体"/>
          <w:kern w:val="0"/>
          <w:szCs w:val="21"/>
        </w:rPr>
        <w:t>51M）。</w:t>
      </w:r>
    </w:p>
    <w:p>
      <w:pPr>
        <w:spacing w:line="380" w:lineRule="exact"/>
        <w:ind w:firstLine="420" w:firstLineChars="200"/>
        <w:rPr>
          <w:rFonts w:ascii="宋体" w:hAnsi="宋体" w:eastAsia="宋体" w:cs="仿宋"/>
          <w:kern w:val="0"/>
          <w:szCs w:val="21"/>
        </w:rPr>
      </w:pPr>
      <w:r>
        <w:rPr>
          <w:rFonts w:hint="eastAsia" w:ascii="宋体" w:hAnsi="宋体" w:eastAsia="宋体" w:cs="仿宋"/>
          <w:kern w:val="0"/>
          <w:szCs w:val="21"/>
        </w:rPr>
        <w:t>本课程</w:t>
      </w:r>
      <w:r>
        <w:rPr>
          <w:rFonts w:hint="eastAsia" w:ascii="宋体" w:hAnsi="宋体" w:eastAsia="宋体" w:cs="宋体"/>
          <w:kern w:val="0"/>
          <w:szCs w:val="21"/>
        </w:rPr>
        <w:t>分为公共体育与体育选项两模块，均含运动训练与运动理论两部分。运动</w:t>
      </w:r>
      <w:r>
        <w:rPr>
          <w:rFonts w:hint="eastAsia" w:ascii="宋体" w:hAnsi="宋体" w:eastAsia="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rPr>
        <w:t>大学生常规体育运动项目的基础知识和基本技能要领</w:t>
      </w:r>
      <w:r>
        <w:rPr>
          <w:rFonts w:hint="eastAsia" w:ascii="宋体" w:hAnsi="宋体" w:eastAsia="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ascii="仿宋" w:hAnsi="仿宋" w:eastAsia="仿宋" w:cs="仿宋"/>
          <w:kern w:val="0"/>
          <w:szCs w:val="21"/>
        </w:rPr>
        <w:t>1</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hint="eastAsia" w:ascii="仿宋_GB2312" w:hAnsi="宋体" w:eastAsia="仿宋_GB2312" w:cs="宋体"/>
          <w:kern w:val="0"/>
          <w:szCs w:val="21"/>
          <w:lang w:eastAsia="zh-CN"/>
        </w:rPr>
        <w:t>460305</w:t>
      </w:r>
      <w:r>
        <w:rPr>
          <w:rFonts w:ascii="仿宋_GB2312" w:hAnsi="宋体" w:eastAsia="仿宋_GB2312" w:cs="宋体"/>
          <w:kern w:val="0"/>
          <w:szCs w:val="21"/>
        </w:rPr>
        <w:t>11</w:t>
      </w:r>
      <w:r>
        <w:rPr>
          <w:rFonts w:hint="eastAsia" w:ascii="仿宋_GB2312" w:hAnsi="宋体" w:eastAsia="仿宋_GB2312" w:cs="宋体"/>
          <w:kern w:val="0"/>
          <w:szCs w:val="21"/>
        </w:rPr>
        <w:t>14）  （60学时）</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rPr>
      </w:pPr>
      <w:r>
        <w:rPr>
          <w:rFonts w:hint="eastAsia" w:ascii="宋体" w:hAnsi="宋体" w:eastAsia="宋体" w:cs="宋体"/>
          <w:kern w:val="0"/>
          <w:szCs w:val="21"/>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 xml:space="preserve"> 1</w:t>
      </w:r>
      <w:r>
        <w:rPr>
          <w:rFonts w:ascii="仿宋" w:hAnsi="仿宋" w:eastAsia="仿宋" w:cs="仿宋"/>
          <w:kern w:val="0"/>
          <w:szCs w:val="21"/>
        </w:rPr>
        <w:t>2</w:t>
      </w:r>
      <w:r>
        <w:rPr>
          <w:rFonts w:hint="eastAsia" w:ascii="仿宋_GB2312" w:hAnsi="Times New Roman" w:eastAsia="仿宋_GB2312" w:cs="Times New Roman"/>
          <w:szCs w:val="21"/>
        </w:rPr>
        <w:t>.</w:t>
      </w:r>
      <w:r>
        <w:rPr>
          <w:rFonts w:hint="eastAsia" w:ascii="仿宋_GB2312" w:hAnsi="宋体" w:eastAsia="仿宋_GB2312" w:cs="宋体"/>
          <w:kern w:val="0"/>
          <w:szCs w:val="21"/>
        </w:rPr>
        <w:t>大学生创新创业基础（</w:t>
      </w:r>
      <w:r>
        <w:rPr>
          <w:rFonts w:hint="eastAsia" w:ascii="仿宋_GB2312" w:hAnsi="宋体" w:eastAsia="仿宋_GB2312" w:cs="宋体"/>
          <w:kern w:val="0"/>
          <w:szCs w:val="21"/>
          <w:lang w:eastAsia="zh-CN"/>
        </w:rPr>
        <w:t>460305</w:t>
      </w:r>
      <w:r>
        <w:rPr>
          <w:rFonts w:ascii="仿宋_GB2312" w:hAnsi="宋体" w:eastAsia="仿宋_GB2312" w:cs="宋体"/>
          <w:kern w:val="0"/>
          <w:szCs w:val="21"/>
        </w:rPr>
        <w:t>1144</w:t>
      </w:r>
      <w:r>
        <w:rPr>
          <w:rFonts w:hint="eastAsia" w:ascii="仿宋_GB2312" w:hAnsi="宋体" w:eastAsia="仿宋_GB2312" w:cs="宋体"/>
          <w:kern w:val="0"/>
          <w:szCs w:val="21"/>
        </w:rPr>
        <w:t>）（14学时）</w:t>
      </w:r>
    </w:p>
    <w:p>
      <w:pPr>
        <w:spacing w:line="380" w:lineRule="exact"/>
        <w:ind w:firstLine="525" w:firstLineChars="250"/>
        <w:rPr>
          <w:rFonts w:ascii="宋体" w:hAnsi="宋体" w:eastAsia="宋体" w:cs="Times New Roman"/>
        </w:rPr>
      </w:pPr>
      <w:r>
        <w:rPr>
          <w:rFonts w:hint="eastAsia" w:ascii="宋体" w:hAnsi="宋体" w:eastAsia="宋体" w:cs="Times New Roman"/>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3</w:t>
      </w:r>
      <w:r>
        <w:rPr>
          <w:rFonts w:hint="eastAsia" w:ascii="仿宋_GB2312" w:hAnsi="Times New Roman" w:eastAsia="仿宋_GB2312" w:cs="Times New Roman"/>
          <w:szCs w:val="21"/>
        </w:rPr>
        <w:t>.大学生</w:t>
      </w:r>
      <w:r>
        <w:rPr>
          <w:rFonts w:hint="eastAsia" w:ascii="仿宋_GB2312" w:hAnsi="宋体" w:eastAsia="仿宋_GB2312" w:cs="宋体"/>
          <w:kern w:val="0"/>
          <w:szCs w:val="21"/>
        </w:rPr>
        <w:t>就业指导（</w:t>
      </w:r>
      <w:r>
        <w:rPr>
          <w:rFonts w:hint="eastAsia" w:ascii="仿宋_GB2312" w:hAnsi="宋体" w:eastAsia="仿宋_GB2312" w:cs="宋体"/>
          <w:kern w:val="0"/>
          <w:szCs w:val="21"/>
          <w:lang w:eastAsia="zh-CN"/>
        </w:rPr>
        <w:t>460305</w:t>
      </w:r>
      <w:r>
        <w:rPr>
          <w:rFonts w:ascii="仿宋_GB2312" w:hAnsi="宋体" w:eastAsia="仿宋_GB2312" w:cs="宋体"/>
          <w:kern w:val="0"/>
          <w:szCs w:val="21"/>
        </w:rPr>
        <w:t>11</w:t>
      </w:r>
      <w:r>
        <w:rPr>
          <w:rFonts w:hint="eastAsia" w:ascii="仿宋_GB2312" w:hAnsi="宋体" w:eastAsia="仿宋_GB2312" w:cs="宋体"/>
          <w:kern w:val="0"/>
          <w:szCs w:val="21"/>
        </w:rPr>
        <w:t>52）（32学时）</w:t>
      </w:r>
    </w:p>
    <w:p>
      <w:pPr>
        <w:spacing w:line="380" w:lineRule="exact"/>
        <w:ind w:firstLine="420"/>
        <w:rPr>
          <w:rFonts w:ascii="宋体" w:hAnsi="宋体" w:eastAsia="宋体" w:cs="宋体"/>
          <w:kern w:val="0"/>
          <w:szCs w:val="21"/>
        </w:rPr>
      </w:pPr>
      <w:r>
        <w:rPr>
          <w:rFonts w:hint="eastAsia" w:ascii="Times New Roman" w:hAnsi="Times New Roman" w:eastAsia="宋体" w:cs="Times New Roman"/>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4</w:t>
      </w:r>
      <w:r>
        <w:rPr>
          <w:rFonts w:hint="eastAsia" w:ascii="仿宋_GB2312" w:hAnsi="Times New Roman" w:eastAsia="仿宋_GB2312" w:cs="Times New Roman"/>
          <w:szCs w:val="21"/>
        </w:rPr>
        <w:t>.五粮文化育人学思践悟（</w:t>
      </w:r>
      <w:r>
        <w:rPr>
          <w:rFonts w:hint="eastAsia" w:ascii="仿宋_GB2312" w:hAnsi="宋体" w:eastAsia="仿宋_GB2312" w:cs="宋体"/>
          <w:kern w:val="0"/>
          <w:szCs w:val="21"/>
          <w:lang w:eastAsia="zh-CN"/>
        </w:rPr>
        <w:t>460305</w:t>
      </w:r>
      <w:r>
        <w:rPr>
          <w:rFonts w:ascii="仿宋_GB2312" w:hAnsi="宋体" w:eastAsia="仿宋_GB2312" w:cs="宋体"/>
          <w:kern w:val="0"/>
          <w:szCs w:val="21"/>
        </w:rPr>
        <w:t>1145</w:t>
      </w:r>
      <w:r>
        <w:rPr>
          <w:rFonts w:hint="eastAsia" w:ascii="仿宋_GB2312" w:hAnsi="Times New Roman" w:eastAsia="仿宋_GB2312" w:cs="Times New Roman"/>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eastAsia="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rPr>
        <w:t>PPT演示、实践活动等形式开展教学，让学生在学思践悟中认识和理解</w:t>
      </w:r>
      <w:r>
        <w:rPr>
          <w:rFonts w:hint="eastAsia" w:ascii="宋体" w:hAnsi="宋体" w:eastAsia="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ascii="仿宋" w:hAnsi="仿宋" w:eastAsia="仿宋" w:cs="仿宋"/>
          <w:kern w:val="0"/>
          <w:szCs w:val="21"/>
        </w:rPr>
        <w:t>5</w:t>
      </w:r>
      <w:r>
        <w:rPr>
          <w:rFonts w:hint="eastAsia" w:ascii="仿宋" w:hAnsi="仿宋" w:eastAsia="仿宋" w:cs="仿宋"/>
          <w:kern w:val="0"/>
          <w:szCs w:val="21"/>
        </w:rPr>
        <w:t>.大学生职业素质修炼（</w:t>
      </w:r>
      <w:r>
        <w:rPr>
          <w:rFonts w:hint="eastAsia" w:ascii="仿宋_GB2312" w:hAnsi="宋体" w:eastAsia="仿宋_GB2312" w:cs="宋体"/>
          <w:kern w:val="0"/>
          <w:szCs w:val="21"/>
          <w:lang w:eastAsia="zh-CN"/>
        </w:rPr>
        <w:t>460305</w:t>
      </w:r>
      <w:r>
        <w:rPr>
          <w:rFonts w:ascii="仿宋_GB2312" w:hAnsi="宋体" w:eastAsia="仿宋_GB2312" w:cs="宋体"/>
          <w:kern w:val="0"/>
          <w:szCs w:val="21"/>
        </w:rPr>
        <w:t>1146</w:t>
      </w:r>
      <w:r>
        <w:rPr>
          <w:rFonts w:hint="eastAsia" w:ascii="仿宋" w:hAnsi="仿宋" w:eastAsia="仿宋" w:cs="仿宋"/>
          <w:kern w:val="0"/>
          <w:szCs w:val="21"/>
        </w:rPr>
        <w:t>）（32学时）</w:t>
      </w:r>
    </w:p>
    <w:p>
      <w:pPr>
        <w:spacing w:line="380" w:lineRule="exact"/>
        <w:rPr>
          <w:rFonts w:ascii="宋体" w:hAnsi="宋体" w:eastAsia="宋体" w:cs="宋体"/>
          <w:kern w:val="0"/>
          <w:szCs w:val="21"/>
        </w:rPr>
      </w:pPr>
      <w:r>
        <w:rPr>
          <w:rFonts w:hint="eastAsia" w:ascii="宋体" w:hAnsi="宋体" w:eastAsia="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16.大学生安全教育（</w:t>
      </w:r>
      <w:r>
        <w:rPr>
          <w:rFonts w:hint="eastAsia" w:ascii="仿宋" w:hAnsi="仿宋" w:eastAsia="仿宋" w:cs="仿宋"/>
          <w:kern w:val="0"/>
          <w:szCs w:val="21"/>
          <w:lang w:eastAsia="zh-CN"/>
        </w:rPr>
        <w:t>460305</w:t>
      </w:r>
      <w:r>
        <w:rPr>
          <w:rFonts w:ascii="仿宋" w:hAnsi="仿宋" w:eastAsia="仿宋" w:cs="仿宋"/>
          <w:kern w:val="0"/>
          <w:szCs w:val="21"/>
        </w:rPr>
        <w:t>1147）（16学时）</w:t>
      </w:r>
    </w:p>
    <w:p>
      <w:pPr>
        <w:spacing w:line="360" w:lineRule="exact"/>
        <w:ind w:firstLine="420"/>
        <w:rPr>
          <w:rFonts w:ascii="宋体" w:hAnsi="宋体" w:eastAsia="宋体"/>
          <w:kern w:val="0"/>
          <w:szCs w:val="21"/>
        </w:rPr>
      </w:pPr>
      <w:r>
        <w:rPr>
          <w:rFonts w:hint="eastAsia" w:ascii="宋体" w:hAnsi="宋体" w:eastAsia="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ascii="仿宋" w:hAnsi="仿宋" w:eastAsia="仿宋" w:cs="仿宋"/>
          <w:kern w:val="0"/>
          <w:szCs w:val="21"/>
        </w:rPr>
        <w:t>17.大学生健康教育（</w:t>
      </w:r>
      <w:r>
        <w:rPr>
          <w:rFonts w:hint="eastAsia" w:ascii="仿宋" w:hAnsi="仿宋" w:eastAsia="仿宋" w:cs="仿宋"/>
          <w:kern w:val="0"/>
          <w:szCs w:val="21"/>
          <w:lang w:eastAsia="zh-CN"/>
        </w:rPr>
        <w:t>460305</w:t>
      </w:r>
      <w:r>
        <w:rPr>
          <w:rFonts w:ascii="仿宋" w:hAnsi="仿宋" w:eastAsia="仿宋" w:cs="仿宋"/>
          <w:kern w:val="0"/>
          <w:szCs w:val="21"/>
        </w:rPr>
        <w:t>1148）（16学时）</w:t>
      </w:r>
    </w:p>
    <w:p>
      <w:pPr>
        <w:spacing w:line="360" w:lineRule="exact"/>
        <w:ind w:firstLine="420"/>
        <w:rPr>
          <w:rFonts w:ascii="宋体" w:hAnsi="宋体" w:eastAsia="宋体"/>
          <w:kern w:val="0"/>
          <w:szCs w:val="21"/>
        </w:rPr>
      </w:pPr>
      <w:r>
        <w:rPr>
          <w:rFonts w:hint="eastAsia" w:ascii="宋体" w:hAnsi="宋体" w:eastAsia="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rPr>
      </w:pPr>
      <w:r>
        <w:rPr>
          <w:rFonts w:ascii="仿宋" w:hAnsi="仿宋" w:eastAsia="仿宋" w:cs="仿宋"/>
          <w:kern w:val="0"/>
          <w:szCs w:val="21"/>
        </w:rPr>
        <w:t>18. 第二课堂学分（创新创业实践）</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eastAsia="zh-CN"/>
        </w:rPr>
        <w:t>460305</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60）</w:t>
      </w:r>
      <w:r>
        <w:rPr>
          <w:rFonts w:ascii="仿宋" w:hAnsi="仿宋" w:eastAsia="仿宋" w:cs="仿宋"/>
          <w:kern w:val="0"/>
          <w:szCs w:val="21"/>
        </w:rPr>
        <w:t>（2学分）</w:t>
      </w:r>
    </w:p>
    <w:p>
      <w:pPr>
        <w:spacing w:line="360" w:lineRule="exact"/>
        <w:ind w:firstLine="420"/>
        <w:rPr>
          <w:rFonts w:ascii="Times New Roman" w:hAnsi="Times New Roman" w:eastAsia="宋体" w:cs="Times New Roman"/>
        </w:rPr>
      </w:pPr>
      <w:r>
        <w:rPr>
          <w:rFonts w:ascii="Times New Roman" w:hAnsi="Times New Roman" w:eastAsia="宋体" w:cs="Times New Roman"/>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kern w:val="0"/>
          <w:szCs w:val="21"/>
          <w:highlight w:val="yellow"/>
        </w:rPr>
      </w:pPr>
      <w:r>
        <w:rPr>
          <w:rFonts w:ascii="仿宋" w:hAnsi="仿宋" w:eastAsia="仿宋" w:cs="仿宋"/>
          <w:kern w:val="0"/>
          <w:szCs w:val="21"/>
          <w:highlight w:val="yellow"/>
        </w:rPr>
        <w:t>19</w:t>
      </w:r>
      <w:r>
        <w:rPr>
          <w:rFonts w:hint="eastAsia" w:ascii="仿宋" w:hAnsi="仿宋" w:eastAsia="仿宋" w:cs="仿宋"/>
          <w:kern w:val="0"/>
          <w:szCs w:val="21"/>
          <w:highlight w:val="yellow"/>
        </w:rPr>
        <w:t>. 劳动教育（</w:t>
      </w:r>
      <w:r>
        <w:rPr>
          <w:rFonts w:hint="eastAsia" w:ascii="仿宋" w:hAnsi="仿宋" w:eastAsia="仿宋" w:cs="仿宋"/>
          <w:kern w:val="0"/>
          <w:szCs w:val="21"/>
          <w:highlight w:val="yellow"/>
          <w:lang w:eastAsia="zh-CN"/>
        </w:rPr>
        <w:t>460305</w:t>
      </w:r>
      <w:r>
        <w:rPr>
          <w:rFonts w:ascii="仿宋" w:hAnsi="仿宋" w:eastAsia="仿宋" w:cs="仿宋"/>
          <w:kern w:val="0"/>
          <w:szCs w:val="21"/>
          <w:highlight w:val="yellow"/>
        </w:rPr>
        <w:t>11</w:t>
      </w:r>
      <w:r>
        <w:rPr>
          <w:rFonts w:hint="eastAsia" w:ascii="仿宋" w:hAnsi="仿宋" w:eastAsia="仿宋" w:cs="仿宋"/>
          <w:kern w:val="0"/>
          <w:szCs w:val="21"/>
          <w:highlight w:val="yellow"/>
        </w:rPr>
        <w:t>61）（2学分）</w:t>
      </w:r>
    </w:p>
    <w:p>
      <w:pPr>
        <w:spacing w:line="360" w:lineRule="exact"/>
        <w:ind w:firstLine="420" w:firstLineChars="200"/>
        <w:rPr>
          <w:rFonts w:ascii="Times New Roman" w:hAnsi="Times New Roman" w:eastAsia="宋体" w:cs="Times New Roman"/>
        </w:rPr>
      </w:pPr>
      <w:r>
        <w:rPr>
          <w:rFonts w:hint="eastAsia" w:ascii="Times New Roman" w:hAnsi="Times New Roman" w:eastAsia="宋体" w:cs="Times New Roman"/>
          <w:highlight w:val="yellow"/>
        </w:rPr>
        <w:t>本课程是促进学生德智体美全面发展的重要组成部分，课程分理论与实践两部分，理论部分线上教学为主共</w:t>
      </w:r>
      <w:r>
        <w:rPr>
          <w:rFonts w:ascii="Times New Roman" w:hAnsi="Times New Roman" w:eastAsia="宋体" w:cs="Times New Roman"/>
          <w:highlight w:val="yellow"/>
        </w:rPr>
        <w:t>16学时</w:t>
      </w:r>
      <w:r>
        <w:rPr>
          <w:rFonts w:hint="eastAsia" w:ascii="Times New Roman" w:hAnsi="Times New Roman" w:eastAsia="宋体" w:cs="Times New Roman"/>
          <w:highlight w:val="yellow"/>
        </w:rPr>
        <w:t>，</w:t>
      </w:r>
      <w:r>
        <w:rPr>
          <w:rFonts w:ascii="Times New Roman" w:hAnsi="Times New Roman" w:eastAsia="宋体" w:cs="Times New Roman"/>
          <w:highlight w:val="yellow"/>
        </w:rPr>
        <w:t>由公共课教学部负责实施，实践部分是学生在校期间参加课外劳动</w:t>
      </w:r>
      <w:r>
        <w:rPr>
          <w:rFonts w:hint="eastAsia" w:ascii="Times New Roman" w:hAnsi="Times New Roman" w:eastAsia="宋体" w:cs="Times New Roman"/>
          <w:highlight w:val="yellow"/>
        </w:rPr>
        <w:t>、</w:t>
      </w:r>
      <w:r>
        <w:rPr>
          <w:rFonts w:ascii="Times New Roman" w:hAnsi="Times New Roman" w:eastAsia="宋体" w:cs="Times New Roman"/>
          <w:highlight w:val="yellow"/>
        </w:rPr>
        <w:t>参加青年志愿者、学院包干区打扫、学院活动后勤保障工作、系</w:t>
      </w:r>
      <w:r>
        <w:rPr>
          <w:rFonts w:hint="eastAsia" w:ascii="Times New Roman" w:hAnsi="Times New Roman" w:eastAsia="宋体" w:cs="Times New Roman"/>
          <w:highlight w:val="yellow"/>
        </w:rPr>
        <w:t>（</w:t>
      </w:r>
      <w:r>
        <w:rPr>
          <w:rFonts w:ascii="Times New Roman" w:hAnsi="Times New Roman" w:eastAsia="宋体" w:cs="Times New Roman"/>
          <w:highlight w:val="yellow"/>
        </w:rPr>
        <w:t>部</w:t>
      </w:r>
      <w:r>
        <w:rPr>
          <w:rFonts w:hint="eastAsia" w:ascii="Times New Roman" w:hAnsi="Times New Roman" w:eastAsia="宋体" w:cs="Times New Roman"/>
          <w:highlight w:val="yellow"/>
        </w:rPr>
        <w:t>）</w:t>
      </w:r>
      <w:r>
        <w:rPr>
          <w:rFonts w:ascii="Times New Roman" w:hAnsi="Times New Roman" w:eastAsia="宋体" w:cs="Times New Roman"/>
          <w:highlight w:val="yellow"/>
        </w:rPr>
        <w:t>劳动安排等活动。系</w:t>
      </w:r>
      <w:r>
        <w:rPr>
          <w:rFonts w:hint="eastAsia" w:ascii="Times New Roman" w:hAnsi="Times New Roman" w:eastAsia="宋体" w:cs="Times New Roman"/>
          <w:highlight w:val="yellow"/>
        </w:rPr>
        <w:t>（</w:t>
      </w:r>
      <w:r>
        <w:rPr>
          <w:rFonts w:ascii="Times New Roman" w:hAnsi="Times New Roman" w:eastAsia="宋体" w:cs="Times New Roman"/>
          <w:highlight w:val="yellow"/>
        </w:rPr>
        <w:t>部</w:t>
      </w:r>
      <w:r>
        <w:rPr>
          <w:rFonts w:hint="eastAsia" w:ascii="Times New Roman" w:hAnsi="Times New Roman" w:eastAsia="宋体" w:cs="Times New Roman"/>
          <w:highlight w:val="yellow"/>
        </w:rPr>
        <w:t>）</w:t>
      </w:r>
      <w:r>
        <w:rPr>
          <w:rFonts w:ascii="Times New Roman" w:hAnsi="Times New Roman" w:eastAsia="宋体" w:cs="Times New Roman"/>
          <w:highlight w:val="yellow"/>
        </w:rPr>
        <w:t>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第二课堂学分（其他）（</w:t>
      </w:r>
      <w:r>
        <w:rPr>
          <w:rFonts w:hint="eastAsia" w:ascii="仿宋_GB2312" w:hAnsi="仿宋_GB2312" w:eastAsia="仿宋_GB2312" w:cs="仿宋_GB2312"/>
          <w:kern w:val="0"/>
          <w:szCs w:val="21"/>
          <w:lang w:eastAsia="zh-CN"/>
        </w:rPr>
        <w:t>460305</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62）（6学分）</w:t>
      </w:r>
    </w:p>
    <w:p>
      <w:pPr>
        <w:spacing w:line="360" w:lineRule="exact"/>
        <w:ind w:firstLine="420"/>
        <w:rPr>
          <w:rFonts w:ascii="宋体" w:hAnsi="宋体" w:eastAsia="宋体"/>
          <w:kern w:val="0"/>
          <w:szCs w:val="21"/>
        </w:rPr>
      </w:pPr>
      <w:r>
        <w:rPr>
          <w:rFonts w:hint="eastAsia" w:ascii="宋体" w:hAnsi="宋体" w:eastAsia="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firstLineChars="200"/>
        <w:rPr>
          <w:rFonts w:ascii="宋体" w:hAnsi="宋体" w:eastAsia="宋体"/>
        </w:rPr>
      </w:pPr>
      <w:r>
        <w:rPr>
          <w:rFonts w:hint="eastAsia" w:ascii="宋体" w:hAnsi="宋体" w:eastAsia="宋体"/>
        </w:rPr>
        <w:t>（二）专业技术课程说明</w:t>
      </w:r>
    </w:p>
    <w:p>
      <w:pPr>
        <w:spacing w:line="360" w:lineRule="exact"/>
        <w:ind w:firstLine="420" w:firstLineChars="200"/>
        <w:rPr>
          <w:rFonts w:ascii="宋体" w:hAnsi="宋体" w:eastAsia="宋体"/>
        </w:rPr>
      </w:pPr>
      <w:r>
        <w:rPr>
          <w:rFonts w:hint="eastAsia" w:ascii="宋体" w:hAnsi="宋体" w:eastAsia="宋体"/>
        </w:rPr>
        <w:t>专业群内专业：</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1.平台共享课程</w:t>
      </w:r>
    </w:p>
    <w:p>
      <w:pPr>
        <w:ind w:firstLine="420" w:firstLineChars="200"/>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21</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识图与绘图技能</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eastAsia="zh-CN"/>
        </w:rPr>
        <w:t>460305</w:t>
      </w:r>
      <w:r>
        <w:rPr>
          <w:rFonts w:hint="eastAsia" w:ascii="宋体" w:hAnsi="宋体" w:eastAsia="宋体" w:cs="宋体"/>
          <w:kern w:val="0"/>
          <w:sz w:val="21"/>
          <w:szCs w:val="21"/>
        </w:rPr>
        <w:t>1210）（190学时，其中实训112学时）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识图与绘图技能</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 w:val="21"/>
                <w:szCs w:val="21"/>
              </w:rPr>
            </w:pPr>
            <w:r>
              <w:rPr>
                <w:rFonts w:hint="eastAsia" w:ascii="宋体" w:hAnsi="宋体" w:eastAsia="宋体" w:cs="宋体"/>
                <w:b/>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第1、2学期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 w:val="21"/>
                <w:szCs w:val="21"/>
              </w:rPr>
            </w:pPr>
            <w:r>
              <w:rPr>
                <w:rFonts w:hint="eastAsia" w:ascii="宋体" w:hAnsi="宋体" w:eastAsia="宋体" w:cs="宋体"/>
                <w:b/>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190h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gridSpan w:val="7"/>
            <w:tcBorders>
              <w:top w:val="double" w:color="auto" w:sz="4" w:space="0"/>
              <w:bottom w:val="sing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学习目标:</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通过本课程学习，学生作为绘图员岗位人员，能够在智能制造领域，利用计算机辅助设计软件进行识读与绘制零部件图纸，能够进行常用机构的设计，能够使用CAD、PCCAD、EPLAN绘制电气原理图、元件布置图、接线图等图纸，培养学生的识图与绘图技能和一丝不苟的工作态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教学内容：</w:t>
            </w:r>
          </w:p>
          <w:p>
            <w:pPr>
              <w:autoSpaceDE w:val="0"/>
              <w:snapToGrid w:val="0"/>
              <w:spacing w:line="320" w:lineRule="exact"/>
              <w:rPr>
                <w:rFonts w:hint="eastAsia" w:ascii="宋体" w:hAnsi="宋体" w:eastAsia="宋体" w:cs="宋体"/>
                <w:sz w:val="21"/>
                <w:szCs w:val="21"/>
              </w:rPr>
            </w:pPr>
            <w:r>
              <w:rPr>
                <w:rFonts w:hint="eastAsia" w:ascii="宋体" w:hAnsi="宋体" w:eastAsia="宋体" w:cs="宋体"/>
                <w:sz w:val="21"/>
                <w:szCs w:val="21"/>
              </w:rPr>
              <w:t>项目一 标准件与图样的认知</w:t>
            </w:r>
          </w:p>
          <w:p>
            <w:pPr>
              <w:autoSpaceDE w:val="0"/>
              <w:snapToGrid w:val="0"/>
              <w:spacing w:line="320" w:lineRule="exact"/>
              <w:ind w:firstLine="420"/>
              <w:rPr>
                <w:rFonts w:hint="eastAsia" w:ascii="宋体" w:hAnsi="宋体" w:eastAsia="宋体" w:cs="宋体"/>
                <w:sz w:val="21"/>
                <w:szCs w:val="21"/>
              </w:rPr>
            </w:pPr>
            <w:r>
              <w:rPr>
                <w:rFonts w:hint="eastAsia" w:ascii="宋体" w:hAnsi="宋体" w:eastAsia="宋体" w:cs="宋体"/>
                <w:sz w:val="21"/>
                <w:szCs w:val="21"/>
              </w:rPr>
              <w:t>任务一《机械制图》国家标准的一般规定</w:t>
            </w:r>
          </w:p>
          <w:p>
            <w:pPr>
              <w:autoSpaceDE w:val="0"/>
              <w:snapToGrid w:val="0"/>
              <w:spacing w:line="320" w:lineRule="exact"/>
              <w:ind w:firstLine="420"/>
              <w:rPr>
                <w:rFonts w:hint="eastAsia" w:ascii="宋体" w:hAnsi="宋体" w:eastAsia="宋体" w:cs="宋体"/>
                <w:sz w:val="21"/>
                <w:szCs w:val="21"/>
              </w:rPr>
            </w:pPr>
            <w:r>
              <w:rPr>
                <w:rFonts w:hint="eastAsia" w:ascii="宋体" w:hAnsi="宋体" w:eastAsia="宋体" w:cs="宋体"/>
                <w:sz w:val="21"/>
                <w:szCs w:val="21"/>
              </w:rPr>
              <w:t>任务二绘制平面图形——挂轮架</w:t>
            </w:r>
          </w:p>
          <w:p>
            <w:pPr>
              <w:autoSpaceDE w:val="0"/>
              <w:snapToGrid w:val="0"/>
              <w:spacing w:line="320" w:lineRule="exact"/>
              <w:ind w:firstLine="420"/>
              <w:rPr>
                <w:rFonts w:hint="eastAsia" w:ascii="宋体" w:hAnsi="宋体" w:eastAsia="宋体" w:cs="宋体"/>
                <w:sz w:val="21"/>
                <w:szCs w:val="21"/>
              </w:rPr>
            </w:pPr>
            <w:r>
              <w:rPr>
                <w:rFonts w:hint="eastAsia" w:ascii="宋体" w:hAnsi="宋体" w:eastAsia="宋体" w:cs="宋体"/>
                <w:sz w:val="21"/>
                <w:szCs w:val="21"/>
              </w:rPr>
              <w:t>任务三AutoCAD或UG等绘制挂轮架</w:t>
            </w:r>
          </w:p>
          <w:p>
            <w:pPr>
              <w:autoSpaceDE w:val="0"/>
              <w:snapToGrid w:val="0"/>
              <w:spacing w:line="320" w:lineRule="exact"/>
              <w:rPr>
                <w:rFonts w:hint="eastAsia" w:ascii="宋体" w:hAnsi="宋体" w:eastAsia="宋体" w:cs="宋体"/>
                <w:sz w:val="21"/>
                <w:szCs w:val="21"/>
              </w:rPr>
            </w:pPr>
            <w:r>
              <w:rPr>
                <w:rFonts w:hint="eastAsia" w:ascii="宋体" w:hAnsi="宋体" w:eastAsia="宋体" w:cs="宋体"/>
                <w:sz w:val="21"/>
                <w:szCs w:val="21"/>
              </w:rPr>
              <w:t>项目二 标准件的识读与绘制</w:t>
            </w:r>
          </w:p>
          <w:p>
            <w:pPr>
              <w:autoSpaceDE w:val="0"/>
              <w:snapToGrid w:val="0"/>
              <w:spacing w:line="320" w:lineRule="exact"/>
              <w:ind w:firstLine="420"/>
              <w:rPr>
                <w:rFonts w:hint="eastAsia" w:ascii="宋体" w:hAnsi="宋体" w:eastAsia="宋体" w:cs="宋体"/>
                <w:sz w:val="21"/>
                <w:szCs w:val="21"/>
              </w:rPr>
            </w:pPr>
            <w:r>
              <w:rPr>
                <w:rFonts w:hint="eastAsia" w:ascii="宋体" w:hAnsi="宋体" w:eastAsia="宋体" w:cs="宋体"/>
                <w:sz w:val="21"/>
                <w:szCs w:val="21"/>
              </w:rPr>
              <w:t>任务一 标准件三视图</w:t>
            </w:r>
          </w:p>
          <w:p>
            <w:pPr>
              <w:autoSpaceDE w:val="0"/>
              <w:snapToGrid w:val="0"/>
              <w:spacing w:line="320" w:lineRule="exact"/>
              <w:ind w:firstLine="420"/>
              <w:rPr>
                <w:rFonts w:hint="eastAsia" w:ascii="宋体" w:hAnsi="宋体" w:eastAsia="宋体" w:cs="宋体"/>
                <w:sz w:val="21"/>
                <w:szCs w:val="21"/>
              </w:rPr>
            </w:pPr>
            <w:r>
              <w:rPr>
                <w:rFonts w:hint="eastAsia" w:ascii="宋体" w:hAnsi="宋体" w:eastAsia="宋体" w:cs="宋体"/>
                <w:sz w:val="21"/>
                <w:szCs w:val="21"/>
              </w:rPr>
              <w:t>任务二绘制标准件的视图</w:t>
            </w:r>
          </w:p>
          <w:p>
            <w:pPr>
              <w:autoSpaceDE w:val="0"/>
              <w:snapToGrid w:val="0"/>
              <w:spacing w:line="320" w:lineRule="exact"/>
              <w:ind w:firstLine="420"/>
              <w:rPr>
                <w:rFonts w:hint="eastAsia" w:ascii="宋体" w:hAnsi="宋体" w:eastAsia="宋体" w:cs="宋体"/>
                <w:sz w:val="21"/>
                <w:szCs w:val="21"/>
              </w:rPr>
            </w:pPr>
            <w:r>
              <w:rPr>
                <w:rFonts w:hint="eastAsia" w:ascii="宋体" w:hAnsi="宋体" w:eastAsia="宋体" w:cs="宋体"/>
                <w:sz w:val="21"/>
                <w:szCs w:val="21"/>
              </w:rPr>
              <w:t>任务三AutoCAD或UG等绘制标准件三视图</w:t>
            </w:r>
          </w:p>
          <w:p>
            <w:pPr>
              <w:autoSpaceDE w:val="0"/>
              <w:snapToGrid w:val="0"/>
              <w:spacing w:line="320" w:lineRule="exact"/>
              <w:rPr>
                <w:rFonts w:hint="eastAsia" w:ascii="宋体" w:hAnsi="宋体" w:eastAsia="宋体" w:cs="宋体"/>
                <w:sz w:val="21"/>
                <w:szCs w:val="21"/>
              </w:rPr>
            </w:pPr>
            <w:r>
              <w:rPr>
                <w:rFonts w:hint="eastAsia" w:ascii="宋体" w:hAnsi="宋体" w:eastAsia="宋体" w:cs="宋体"/>
                <w:sz w:val="21"/>
                <w:szCs w:val="21"/>
              </w:rPr>
              <w:t>项目三常用件的识读与测绘</w:t>
            </w:r>
          </w:p>
          <w:p>
            <w:pPr>
              <w:autoSpaceDE w:val="0"/>
              <w:snapToGrid w:val="0"/>
              <w:spacing w:line="320" w:lineRule="exact"/>
              <w:ind w:firstLine="420"/>
              <w:rPr>
                <w:rFonts w:hint="eastAsia" w:ascii="宋体" w:hAnsi="宋体" w:eastAsia="宋体" w:cs="宋体"/>
                <w:sz w:val="21"/>
                <w:szCs w:val="21"/>
              </w:rPr>
            </w:pPr>
            <w:r>
              <w:rPr>
                <w:rFonts w:hint="eastAsia" w:ascii="宋体" w:hAnsi="宋体" w:eastAsia="宋体" w:cs="宋体"/>
                <w:sz w:val="21"/>
                <w:szCs w:val="21"/>
              </w:rPr>
              <w:t>任务一常用件三视图</w:t>
            </w:r>
          </w:p>
          <w:p>
            <w:pPr>
              <w:autoSpaceDE w:val="0"/>
              <w:snapToGrid w:val="0"/>
              <w:spacing w:line="320" w:lineRule="exact"/>
              <w:ind w:firstLine="420"/>
              <w:rPr>
                <w:rFonts w:hint="eastAsia" w:ascii="宋体" w:hAnsi="宋体" w:eastAsia="宋体" w:cs="宋体"/>
                <w:sz w:val="21"/>
                <w:szCs w:val="21"/>
              </w:rPr>
            </w:pPr>
            <w:r>
              <w:rPr>
                <w:rFonts w:hint="eastAsia" w:ascii="宋体" w:hAnsi="宋体" w:eastAsia="宋体" w:cs="宋体"/>
                <w:sz w:val="21"/>
                <w:szCs w:val="21"/>
              </w:rPr>
              <w:t>任务二测绘常用件</w:t>
            </w:r>
          </w:p>
          <w:p>
            <w:pPr>
              <w:autoSpaceDE w:val="0"/>
              <w:snapToGrid w:val="0"/>
              <w:spacing w:line="320" w:lineRule="exact"/>
              <w:ind w:firstLine="420"/>
              <w:rPr>
                <w:rFonts w:hint="eastAsia" w:ascii="宋体" w:hAnsi="宋体" w:eastAsia="宋体" w:cs="宋体"/>
                <w:sz w:val="21"/>
                <w:szCs w:val="21"/>
              </w:rPr>
            </w:pPr>
            <w:r>
              <w:rPr>
                <w:rFonts w:hint="eastAsia" w:ascii="宋体" w:hAnsi="宋体" w:eastAsia="宋体" w:cs="宋体"/>
                <w:sz w:val="21"/>
                <w:szCs w:val="21"/>
              </w:rPr>
              <w:t>任务三AutoCAD或UG等软件绘制常用件零件图</w:t>
            </w:r>
          </w:p>
          <w:p>
            <w:pPr>
              <w:autoSpaceDE w:val="0"/>
              <w:snapToGrid w:val="0"/>
              <w:spacing w:line="320" w:lineRule="exact"/>
              <w:rPr>
                <w:rFonts w:hint="eastAsia" w:ascii="宋体" w:hAnsi="宋体" w:eastAsia="宋体" w:cs="宋体"/>
                <w:sz w:val="21"/>
                <w:szCs w:val="21"/>
              </w:rPr>
            </w:pPr>
            <w:r>
              <w:rPr>
                <w:rFonts w:hint="eastAsia" w:ascii="宋体" w:hAnsi="宋体" w:eastAsia="宋体" w:cs="宋体"/>
                <w:sz w:val="21"/>
                <w:szCs w:val="21"/>
              </w:rPr>
              <w:t>项目四 电路设计的电气原理图的绘制</w:t>
            </w:r>
          </w:p>
          <w:p>
            <w:pPr>
              <w:autoSpaceDE w:val="0"/>
              <w:snapToGrid w:val="0"/>
              <w:spacing w:line="320" w:lineRule="exact"/>
              <w:ind w:firstLine="420"/>
              <w:rPr>
                <w:rFonts w:hint="eastAsia" w:ascii="宋体" w:hAnsi="宋体" w:eastAsia="宋体" w:cs="宋体"/>
                <w:sz w:val="21"/>
                <w:szCs w:val="21"/>
              </w:rPr>
            </w:pPr>
            <w:r>
              <w:rPr>
                <w:rFonts w:hint="eastAsia" w:ascii="宋体" w:hAnsi="宋体" w:eastAsia="宋体" w:cs="宋体"/>
                <w:sz w:val="21"/>
                <w:szCs w:val="21"/>
              </w:rPr>
              <w:t>任务一熟悉PCCAD及EPLAN设计软件</w:t>
            </w:r>
          </w:p>
          <w:p>
            <w:pPr>
              <w:autoSpaceDE w:val="0"/>
              <w:snapToGrid w:val="0"/>
              <w:spacing w:line="320" w:lineRule="exact"/>
              <w:ind w:firstLine="420"/>
              <w:rPr>
                <w:rFonts w:hint="eastAsia" w:ascii="宋体" w:hAnsi="宋体" w:eastAsia="宋体" w:cs="宋体"/>
                <w:sz w:val="21"/>
                <w:szCs w:val="21"/>
              </w:rPr>
            </w:pPr>
            <w:r>
              <w:rPr>
                <w:rFonts w:hint="eastAsia" w:ascii="宋体" w:hAnsi="宋体" w:eastAsia="宋体" w:cs="宋体"/>
                <w:sz w:val="21"/>
                <w:szCs w:val="21"/>
              </w:rPr>
              <w:t>任务二常用低压电器的绘制</w:t>
            </w:r>
          </w:p>
          <w:p>
            <w:pPr>
              <w:autoSpaceDE w:val="0"/>
              <w:snapToGrid w:val="0"/>
              <w:spacing w:line="320" w:lineRule="exact"/>
              <w:ind w:firstLine="420"/>
              <w:rPr>
                <w:rFonts w:hint="eastAsia" w:ascii="宋体" w:hAnsi="宋体" w:eastAsia="宋体" w:cs="宋体"/>
                <w:sz w:val="21"/>
                <w:szCs w:val="21"/>
              </w:rPr>
            </w:pPr>
            <w:r>
              <w:rPr>
                <w:rFonts w:hint="eastAsia" w:ascii="宋体" w:hAnsi="宋体" w:eastAsia="宋体" w:cs="宋体"/>
                <w:sz w:val="21"/>
                <w:szCs w:val="21"/>
              </w:rPr>
              <w:t>任务三绘制智能产线的电气原理图</w:t>
            </w:r>
          </w:p>
          <w:p>
            <w:pPr>
              <w:autoSpaceDE w:val="0"/>
              <w:snapToGrid w:val="0"/>
              <w:spacing w:line="320" w:lineRule="exact"/>
              <w:rPr>
                <w:rFonts w:hint="eastAsia" w:ascii="宋体" w:hAnsi="宋体" w:eastAsia="宋体" w:cs="宋体"/>
                <w:sz w:val="21"/>
                <w:szCs w:val="21"/>
              </w:rPr>
            </w:pPr>
            <w:r>
              <w:rPr>
                <w:rFonts w:hint="eastAsia" w:ascii="宋体" w:hAnsi="宋体" w:eastAsia="宋体" w:cs="宋体"/>
                <w:sz w:val="21"/>
                <w:szCs w:val="21"/>
              </w:rPr>
              <w:t>项目五 元件接线图的绘制</w:t>
            </w:r>
          </w:p>
          <w:p>
            <w:pPr>
              <w:autoSpaceDE w:val="0"/>
              <w:snapToGrid w:val="0"/>
              <w:spacing w:line="320" w:lineRule="exact"/>
              <w:ind w:firstLine="420"/>
              <w:rPr>
                <w:rFonts w:hint="eastAsia" w:ascii="宋体" w:hAnsi="宋体" w:eastAsia="宋体" w:cs="宋体"/>
                <w:sz w:val="21"/>
                <w:szCs w:val="21"/>
              </w:rPr>
            </w:pPr>
            <w:r>
              <w:rPr>
                <w:rFonts w:hint="eastAsia" w:ascii="宋体" w:hAnsi="宋体" w:eastAsia="宋体" w:cs="宋体"/>
                <w:sz w:val="21"/>
                <w:szCs w:val="21"/>
              </w:rPr>
              <w:t>任务一简单电路接线图绘制</w:t>
            </w:r>
          </w:p>
          <w:p>
            <w:pPr>
              <w:autoSpaceDE w:val="0"/>
              <w:snapToGrid w:val="0"/>
              <w:spacing w:line="320" w:lineRule="exact"/>
              <w:ind w:firstLine="420"/>
              <w:rPr>
                <w:rFonts w:hint="eastAsia" w:ascii="宋体" w:hAnsi="宋体" w:eastAsia="宋体" w:cs="宋体"/>
                <w:sz w:val="21"/>
                <w:szCs w:val="21"/>
              </w:rPr>
            </w:pPr>
            <w:r>
              <w:rPr>
                <w:rFonts w:hint="eastAsia" w:ascii="宋体" w:hAnsi="宋体" w:eastAsia="宋体" w:cs="宋体"/>
                <w:sz w:val="21"/>
                <w:szCs w:val="21"/>
              </w:rPr>
              <w:t>任务二控制柜的接线图绘制</w:t>
            </w:r>
          </w:p>
          <w:p>
            <w:pPr>
              <w:autoSpaceDE w:val="0"/>
              <w:snapToGrid w:val="0"/>
              <w:spacing w:line="320" w:lineRule="exact"/>
              <w:rPr>
                <w:rFonts w:hint="eastAsia" w:ascii="宋体" w:hAnsi="宋体" w:eastAsia="宋体" w:cs="宋体"/>
                <w:sz w:val="21"/>
                <w:szCs w:val="21"/>
              </w:rPr>
            </w:pPr>
            <w:r>
              <w:rPr>
                <w:rFonts w:hint="eastAsia" w:ascii="宋体" w:hAnsi="宋体" w:eastAsia="宋体" w:cs="宋体"/>
                <w:sz w:val="21"/>
                <w:szCs w:val="21"/>
              </w:rPr>
              <w:t>项目六 元件布置图的绘制</w:t>
            </w:r>
          </w:p>
          <w:p>
            <w:pPr>
              <w:autoSpaceDE w:val="0"/>
              <w:snapToGrid w:val="0"/>
              <w:spacing w:line="320" w:lineRule="exact"/>
              <w:ind w:firstLine="420"/>
              <w:rPr>
                <w:rFonts w:hint="eastAsia" w:ascii="宋体" w:hAnsi="宋体" w:eastAsia="宋体" w:cs="宋体"/>
                <w:sz w:val="21"/>
                <w:szCs w:val="21"/>
              </w:rPr>
            </w:pPr>
            <w:r>
              <w:rPr>
                <w:rFonts w:hint="eastAsia" w:ascii="宋体" w:hAnsi="宋体" w:eastAsia="宋体" w:cs="宋体"/>
                <w:sz w:val="21"/>
                <w:szCs w:val="21"/>
              </w:rPr>
              <w:t>任务一电器柜的元件布置图的绘制</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教学方法要求：</w:t>
            </w:r>
          </w:p>
          <w:p>
            <w:pPr>
              <w:widowControl/>
              <w:snapToGrid w:val="0"/>
              <w:spacing w:line="3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课程采用项目引领，任务驱动，每个任务按照一体化进行授课。</w:t>
            </w:r>
          </w:p>
          <w:p>
            <w:pPr>
              <w:widowControl/>
              <w:snapToGrid w:val="0"/>
              <w:spacing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教学场地：</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    制图室、机械测量工作站、机零、机原陈列室、机房</w:t>
            </w:r>
          </w:p>
          <w:p>
            <w:pPr>
              <w:widowControl/>
              <w:snapToGrid w:val="0"/>
              <w:spacing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教学材料：</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一、教材、学材</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自己开发</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二、设备</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图版、丁字尺、三坐标测量机、计算机等</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三、耗材</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图纸、铅笔</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四、教学辅助条件</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多媒体设备</w:t>
            </w:r>
          </w:p>
        </w:tc>
      </w:tr>
    </w:tbl>
    <w:p>
      <w:pPr>
        <w:spacing w:line="380" w:lineRule="exact"/>
        <w:ind w:firstLine="420" w:firstLineChars="200"/>
        <w:rPr>
          <w:rFonts w:hint="eastAsia" w:ascii="宋体" w:hAnsi="宋体" w:eastAsia="宋体" w:cs="宋体"/>
          <w:kern w:val="0"/>
          <w:sz w:val="21"/>
          <w:szCs w:val="21"/>
        </w:rPr>
      </w:pP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22</w:t>
      </w:r>
      <w:r>
        <w:rPr>
          <w:rFonts w:hint="eastAsia" w:ascii="宋体" w:hAnsi="宋体" w:eastAsia="宋体" w:cs="宋体"/>
          <w:kern w:val="0"/>
          <w:sz w:val="21"/>
          <w:szCs w:val="21"/>
        </w:rPr>
        <w:t>）智能制造认知（</w:t>
      </w:r>
      <w:r>
        <w:rPr>
          <w:rFonts w:hint="eastAsia" w:ascii="宋体" w:hAnsi="宋体" w:eastAsia="宋体" w:cs="宋体"/>
          <w:kern w:val="0"/>
          <w:sz w:val="21"/>
          <w:szCs w:val="21"/>
          <w:lang w:eastAsia="zh-CN"/>
        </w:rPr>
        <w:t>460305</w:t>
      </w:r>
      <w:r>
        <w:rPr>
          <w:rFonts w:hint="eastAsia" w:ascii="宋体" w:hAnsi="宋体" w:eastAsia="宋体" w:cs="宋体"/>
          <w:kern w:val="0"/>
          <w:sz w:val="21"/>
          <w:szCs w:val="21"/>
        </w:rPr>
        <w:t>1241）（26学时）</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本课程为智能制造专业群平台共享课之一，主要学习智能制造产生的背景、现状和今后的发展方向等内容，重点培养学生对自己所学专业的全面了解，深化专业情感，激发大学生关注智能制造技术及发展，通过课程学习，学生能较好地全面了解自己所学专业的，激发学生学习专业的积极性与热情，提升学生的文化素质，夯实学生的文化底蕴，教师应综合运用讲授、启发式、问题讨论、综合练习、案例分析等方式方法和现代多媒体等教学手段组织教学。</w:t>
      </w:r>
    </w:p>
    <w:p>
      <w:pPr>
        <w:spacing w:line="380" w:lineRule="exact"/>
        <w:ind w:firstLine="420" w:firstLineChars="200"/>
        <w:rPr>
          <w:rFonts w:hint="eastAsia" w:ascii="宋体" w:hAnsi="宋体" w:eastAsia="宋体" w:cs="宋体"/>
          <w:kern w:val="0"/>
          <w:sz w:val="21"/>
          <w:szCs w:val="21"/>
        </w:rPr>
      </w:pP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23</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金工实习及职业素养</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460305</w:t>
      </w:r>
      <w:r>
        <w:rPr>
          <w:rFonts w:hint="eastAsia" w:ascii="宋体" w:hAnsi="宋体" w:eastAsia="宋体" w:cs="宋体"/>
          <w:kern w:val="0"/>
          <w:sz w:val="21"/>
          <w:szCs w:val="21"/>
        </w:rPr>
        <w:t>1242） （52学时，其中实训36学时）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 w:val="21"/>
                <w:szCs w:val="21"/>
                <w:lang w:eastAsia="zh-CN"/>
              </w:rPr>
            </w:pPr>
            <w:r>
              <w:rPr>
                <w:rFonts w:hint="eastAsia" w:ascii="宋体" w:hAnsi="宋体" w:eastAsia="宋体" w:cs="宋体"/>
                <w:bCs/>
                <w:sz w:val="21"/>
                <w:szCs w:val="21"/>
                <w:lang w:eastAsia="zh-CN"/>
              </w:rPr>
              <w:t>金工实习及职业素养</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 w:val="21"/>
                <w:szCs w:val="21"/>
              </w:rPr>
            </w:pPr>
            <w:r>
              <w:rPr>
                <w:rFonts w:hint="eastAsia" w:ascii="宋体" w:hAnsi="宋体" w:eastAsia="宋体" w:cs="宋体"/>
                <w:b/>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第1学期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 w:val="21"/>
                <w:szCs w:val="21"/>
              </w:rPr>
            </w:pPr>
            <w:r>
              <w:rPr>
                <w:rFonts w:hint="eastAsia" w:ascii="宋体" w:hAnsi="宋体" w:eastAsia="宋体" w:cs="宋体"/>
                <w:b/>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52h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gridSpan w:val="7"/>
            <w:tcBorders>
              <w:top w:val="double" w:color="auto" w:sz="4" w:space="0"/>
              <w:bottom w:val="sing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学习目标:</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通过本课程学习，学生作为普通机加工岗位人员，能够在汽车零配件生产厂根据设计图纸要求，制定加工工艺路线，利用普通铣床、普通车床、钳工、焊接工艺完成零件的加工与检测，培养学生普通机械加工的能力和安全生产、质量意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教学内容：</w:t>
            </w:r>
          </w:p>
          <w:p>
            <w:pPr>
              <w:widowControl/>
              <w:snapToGrid w:val="0"/>
              <w:spacing w:line="380" w:lineRule="exact"/>
              <w:ind w:left="360" w:hanging="420" w:hangingChars="200"/>
              <w:jc w:val="left"/>
              <w:rPr>
                <w:rFonts w:hint="eastAsia" w:ascii="宋体" w:hAnsi="宋体" w:eastAsia="宋体" w:cs="宋体"/>
                <w:sz w:val="21"/>
                <w:szCs w:val="21"/>
              </w:rPr>
            </w:pPr>
            <w:r>
              <w:rPr>
                <w:rFonts w:hint="eastAsia" w:ascii="宋体" w:hAnsi="宋体" w:eastAsia="宋体" w:cs="宋体"/>
                <w:sz w:val="21"/>
                <w:szCs w:val="21"/>
              </w:rPr>
              <w:t>项目一汽车轴类零件的普通车削加工与检验</w:t>
            </w:r>
            <w:r>
              <w:rPr>
                <w:rFonts w:hint="eastAsia" w:ascii="宋体" w:hAnsi="宋体" w:eastAsia="宋体" w:cs="宋体"/>
                <w:sz w:val="21"/>
                <w:szCs w:val="21"/>
              </w:rPr>
              <w:br w:type="textWrapping"/>
            </w:r>
            <w:r>
              <w:rPr>
                <w:rFonts w:hint="eastAsia" w:ascii="宋体" w:hAnsi="宋体" w:eastAsia="宋体" w:cs="宋体"/>
                <w:sz w:val="21"/>
                <w:szCs w:val="21"/>
              </w:rPr>
              <w:t>1.普通车床的相关理论知识</w:t>
            </w:r>
            <w:r>
              <w:rPr>
                <w:rFonts w:hint="eastAsia" w:ascii="宋体" w:hAnsi="宋体" w:eastAsia="宋体" w:cs="宋体"/>
                <w:sz w:val="21"/>
                <w:szCs w:val="21"/>
              </w:rPr>
              <w:br w:type="textWrapping"/>
            </w:r>
            <w:r>
              <w:rPr>
                <w:rFonts w:hint="eastAsia" w:ascii="宋体" w:hAnsi="宋体" w:eastAsia="宋体" w:cs="宋体"/>
                <w:sz w:val="21"/>
                <w:szCs w:val="21"/>
              </w:rPr>
              <w:t>2.制定普通车削工艺路径</w:t>
            </w:r>
            <w:r>
              <w:rPr>
                <w:rFonts w:hint="eastAsia" w:ascii="宋体" w:hAnsi="宋体" w:eastAsia="宋体" w:cs="宋体"/>
                <w:sz w:val="21"/>
                <w:szCs w:val="21"/>
              </w:rPr>
              <w:br w:type="textWrapping"/>
            </w:r>
            <w:r>
              <w:rPr>
                <w:rFonts w:hint="eastAsia" w:ascii="宋体" w:hAnsi="宋体" w:eastAsia="宋体" w:cs="宋体"/>
                <w:sz w:val="21"/>
                <w:szCs w:val="21"/>
              </w:rPr>
              <w:t>3.正确选用普通车刀</w:t>
            </w:r>
            <w:r>
              <w:rPr>
                <w:rFonts w:hint="eastAsia" w:ascii="宋体" w:hAnsi="宋体" w:eastAsia="宋体" w:cs="宋体"/>
                <w:sz w:val="21"/>
                <w:szCs w:val="21"/>
              </w:rPr>
              <w:br w:type="textWrapping"/>
            </w:r>
            <w:r>
              <w:rPr>
                <w:rFonts w:hint="eastAsia" w:ascii="宋体" w:hAnsi="宋体" w:eastAsia="宋体" w:cs="宋体"/>
                <w:sz w:val="21"/>
                <w:szCs w:val="21"/>
              </w:rPr>
              <w:t>4.磨普通车刀</w:t>
            </w:r>
            <w:r>
              <w:rPr>
                <w:rFonts w:hint="eastAsia" w:ascii="宋体" w:hAnsi="宋体" w:eastAsia="宋体" w:cs="宋体"/>
                <w:sz w:val="21"/>
                <w:szCs w:val="21"/>
              </w:rPr>
              <w:br w:type="textWrapping"/>
            </w:r>
            <w:r>
              <w:rPr>
                <w:rFonts w:hint="eastAsia" w:ascii="宋体" w:hAnsi="宋体" w:eastAsia="宋体" w:cs="宋体"/>
                <w:sz w:val="21"/>
                <w:szCs w:val="21"/>
              </w:rPr>
              <w:t>5.车削外圆、切槽、钻孔、镗孔、外螺纹、内螺纹、锥度等</w:t>
            </w:r>
            <w:r>
              <w:rPr>
                <w:rFonts w:hint="eastAsia" w:ascii="宋体" w:hAnsi="宋体" w:eastAsia="宋体" w:cs="宋体"/>
                <w:sz w:val="21"/>
                <w:szCs w:val="21"/>
              </w:rPr>
              <w:br w:type="textWrapping"/>
            </w:r>
            <w:r>
              <w:rPr>
                <w:rFonts w:hint="eastAsia" w:ascii="宋体" w:hAnsi="宋体" w:eastAsia="宋体" w:cs="宋体"/>
                <w:sz w:val="21"/>
                <w:szCs w:val="21"/>
              </w:rPr>
              <w:t>6.基本量具的使用和正确理解公差</w:t>
            </w:r>
          </w:p>
          <w:p>
            <w:pPr>
              <w:widowControl/>
              <w:snapToGrid w:val="0"/>
              <w:spacing w:line="380" w:lineRule="exact"/>
              <w:ind w:left="360" w:hanging="420" w:hangingChars="200"/>
              <w:jc w:val="left"/>
              <w:rPr>
                <w:rFonts w:hint="eastAsia" w:ascii="宋体" w:hAnsi="宋体" w:eastAsia="宋体" w:cs="宋体"/>
                <w:sz w:val="21"/>
                <w:szCs w:val="21"/>
              </w:rPr>
            </w:pPr>
            <w:r>
              <w:rPr>
                <w:rFonts w:hint="eastAsia" w:ascii="宋体" w:hAnsi="宋体" w:eastAsia="宋体" w:cs="宋体"/>
                <w:sz w:val="21"/>
                <w:szCs w:val="21"/>
              </w:rPr>
              <w:t>项目二普通铣削加工与检验</w:t>
            </w:r>
            <w:r>
              <w:rPr>
                <w:rFonts w:hint="eastAsia" w:ascii="宋体" w:hAnsi="宋体" w:eastAsia="宋体" w:cs="宋体"/>
                <w:sz w:val="21"/>
                <w:szCs w:val="21"/>
              </w:rPr>
              <w:br w:type="textWrapping"/>
            </w:r>
            <w:r>
              <w:rPr>
                <w:rFonts w:hint="eastAsia" w:ascii="宋体" w:hAnsi="宋体" w:eastAsia="宋体" w:cs="宋体"/>
                <w:sz w:val="21"/>
                <w:szCs w:val="21"/>
              </w:rPr>
              <w:t>1.普通铣床的相关理论知识</w:t>
            </w:r>
            <w:r>
              <w:rPr>
                <w:rFonts w:hint="eastAsia" w:ascii="宋体" w:hAnsi="宋体" w:eastAsia="宋体" w:cs="宋体"/>
                <w:sz w:val="21"/>
                <w:szCs w:val="21"/>
              </w:rPr>
              <w:br w:type="textWrapping"/>
            </w:r>
            <w:r>
              <w:rPr>
                <w:rFonts w:hint="eastAsia" w:ascii="宋体" w:hAnsi="宋体" w:eastAsia="宋体" w:cs="宋体"/>
                <w:sz w:val="21"/>
                <w:szCs w:val="21"/>
              </w:rPr>
              <w:t>2.制定普通铣削工艺路径</w:t>
            </w:r>
            <w:r>
              <w:rPr>
                <w:rFonts w:hint="eastAsia" w:ascii="宋体" w:hAnsi="宋体" w:eastAsia="宋体" w:cs="宋体"/>
                <w:sz w:val="21"/>
                <w:szCs w:val="21"/>
              </w:rPr>
              <w:br w:type="textWrapping"/>
            </w:r>
            <w:r>
              <w:rPr>
                <w:rFonts w:hint="eastAsia" w:ascii="宋体" w:hAnsi="宋体" w:eastAsia="宋体" w:cs="宋体"/>
                <w:sz w:val="21"/>
                <w:szCs w:val="21"/>
              </w:rPr>
              <w:t>3.正确选用普通铣刀</w:t>
            </w:r>
            <w:r>
              <w:rPr>
                <w:rFonts w:hint="eastAsia" w:ascii="宋体" w:hAnsi="宋体" w:eastAsia="宋体" w:cs="宋体"/>
                <w:sz w:val="21"/>
                <w:szCs w:val="21"/>
              </w:rPr>
              <w:br w:type="textWrapping"/>
            </w:r>
            <w:r>
              <w:rPr>
                <w:rFonts w:hint="eastAsia" w:ascii="宋体" w:hAnsi="宋体" w:eastAsia="宋体" w:cs="宋体"/>
                <w:sz w:val="21"/>
                <w:szCs w:val="21"/>
              </w:rPr>
              <w:t>4.磨普通铣刀</w:t>
            </w:r>
            <w:r>
              <w:rPr>
                <w:rFonts w:hint="eastAsia" w:ascii="宋体" w:hAnsi="宋体" w:eastAsia="宋体" w:cs="宋体"/>
                <w:sz w:val="21"/>
                <w:szCs w:val="21"/>
              </w:rPr>
              <w:br w:type="textWrapping"/>
            </w:r>
            <w:r>
              <w:rPr>
                <w:rFonts w:hint="eastAsia" w:ascii="宋体" w:hAnsi="宋体" w:eastAsia="宋体" w:cs="宋体"/>
                <w:sz w:val="21"/>
                <w:szCs w:val="21"/>
              </w:rPr>
              <w:t>5.铣削平面、斜面、槽和凸台等</w:t>
            </w:r>
            <w:r>
              <w:rPr>
                <w:rFonts w:hint="eastAsia" w:ascii="宋体" w:hAnsi="宋体" w:eastAsia="宋体" w:cs="宋体"/>
                <w:sz w:val="21"/>
                <w:szCs w:val="21"/>
              </w:rPr>
              <w:br w:type="textWrapping"/>
            </w:r>
            <w:r>
              <w:rPr>
                <w:rFonts w:hint="eastAsia" w:ascii="宋体" w:hAnsi="宋体" w:eastAsia="宋体" w:cs="宋体"/>
                <w:sz w:val="21"/>
                <w:szCs w:val="21"/>
              </w:rPr>
              <w:t>6.基本量具的使用和正确理解公差</w:t>
            </w:r>
          </w:p>
          <w:p>
            <w:pPr>
              <w:widowControl/>
              <w:snapToGrid w:val="0"/>
              <w:spacing w:line="380" w:lineRule="exact"/>
              <w:ind w:left="360" w:hanging="420" w:hangingChars="200"/>
              <w:jc w:val="left"/>
              <w:rPr>
                <w:rFonts w:hint="eastAsia" w:ascii="宋体" w:hAnsi="宋体" w:eastAsia="宋体" w:cs="宋体"/>
                <w:sz w:val="21"/>
                <w:szCs w:val="21"/>
              </w:rPr>
            </w:pPr>
            <w:r>
              <w:rPr>
                <w:rFonts w:hint="eastAsia" w:ascii="宋体" w:hAnsi="宋体" w:eastAsia="宋体" w:cs="宋体"/>
                <w:sz w:val="21"/>
                <w:szCs w:val="21"/>
              </w:rPr>
              <w:t>项目三钳工加工与检验</w:t>
            </w:r>
            <w:r>
              <w:rPr>
                <w:rFonts w:hint="eastAsia" w:ascii="宋体" w:hAnsi="宋体" w:eastAsia="宋体" w:cs="宋体"/>
                <w:sz w:val="21"/>
                <w:szCs w:val="21"/>
              </w:rPr>
              <w:br w:type="textWrapping"/>
            </w:r>
            <w:r>
              <w:rPr>
                <w:rFonts w:hint="eastAsia" w:ascii="宋体" w:hAnsi="宋体" w:eastAsia="宋体" w:cs="宋体"/>
                <w:sz w:val="21"/>
                <w:szCs w:val="21"/>
              </w:rPr>
              <w:t>1.钳工的相关理论知识</w:t>
            </w:r>
            <w:r>
              <w:rPr>
                <w:rFonts w:hint="eastAsia" w:ascii="宋体" w:hAnsi="宋体" w:eastAsia="宋体" w:cs="宋体"/>
                <w:sz w:val="21"/>
                <w:szCs w:val="21"/>
              </w:rPr>
              <w:br w:type="textWrapping"/>
            </w:r>
            <w:r>
              <w:rPr>
                <w:rFonts w:hint="eastAsia" w:ascii="宋体" w:hAnsi="宋体" w:eastAsia="宋体" w:cs="宋体"/>
                <w:sz w:val="21"/>
                <w:szCs w:val="21"/>
              </w:rPr>
              <w:t>2.锯、挫、划线、打样冲、钻孔、铰孔、攻丝等基本工艺</w:t>
            </w:r>
            <w:r>
              <w:rPr>
                <w:rFonts w:hint="eastAsia" w:ascii="宋体" w:hAnsi="宋体" w:eastAsia="宋体" w:cs="宋体"/>
                <w:sz w:val="21"/>
                <w:szCs w:val="21"/>
              </w:rPr>
              <w:br w:type="textWrapping"/>
            </w:r>
            <w:r>
              <w:rPr>
                <w:rFonts w:hint="eastAsia" w:ascii="宋体" w:hAnsi="宋体" w:eastAsia="宋体" w:cs="宋体"/>
                <w:sz w:val="21"/>
                <w:szCs w:val="21"/>
              </w:rPr>
              <w:t>3.磨钻头</w:t>
            </w:r>
            <w:r>
              <w:rPr>
                <w:rFonts w:hint="eastAsia" w:ascii="宋体" w:hAnsi="宋体" w:eastAsia="宋体" w:cs="宋体"/>
                <w:sz w:val="21"/>
                <w:szCs w:val="21"/>
              </w:rPr>
              <w:br w:type="textWrapping"/>
            </w:r>
            <w:r>
              <w:rPr>
                <w:rFonts w:hint="eastAsia" w:ascii="宋体" w:hAnsi="宋体" w:eastAsia="宋体" w:cs="宋体"/>
                <w:sz w:val="21"/>
                <w:szCs w:val="21"/>
              </w:rPr>
              <w:t>4.基本量具的使用和正确理解公差</w:t>
            </w:r>
          </w:p>
          <w:p>
            <w:pPr>
              <w:widowControl/>
              <w:snapToGrid w:val="0"/>
              <w:spacing w:line="380" w:lineRule="exact"/>
              <w:ind w:left="360" w:hanging="420" w:hangingChars="200"/>
              <w:jc w:val="left"/>
              <w:rPr>
                <w:rFonts w:hint="eastAsia" w:ascii="宋体" w:hAnsi="宋体" w:eastAsia="宋体" w:cs="宋体"/>
                <w:sz w:val="21"/>
                <w:szCs w:val="21"/>
              </w:rPr>
            </w:pPr>
            <w:r>
              <w:rPr>
                <w:rFonts w:hint="eastAsia" w:ascii="宋体" w:hAnsi="宋体" w:eastAsia="宋体" w:cs="宋体"/>
                <w:sz w:val="21"/>
                <w:szCs w:val="21"/>
              </w:rPr>
              <w:t>项目四焊接加工工艺</w:t>
            </w:r>
            <w:r>
              <w:rPr>
                <w:rFonts w:hint="eastAsia" w:ascii="宋体" w:hAnsi="宋体" w:eastAsia="宋体" w:cs="宋体"/>
                <w:sz w:val="21"/>
                <w:szCs w:val="21"/>
              </w:rPr>
              <w:br w:type="textWrapping"/>
            </w:r>
            <w:r>
              <w:rPr>
                <w:rFonts w:hint="eastAsia" w:ascii="宋体" w:hAnsi="宋体" w:eastAsia="宋体" w:cs="宋体"/>
                <w:sz w:val="21"/>
                <w:szCs w:val="21"/>
              </w:rPr>
              <w:t>1.氩弧电焊的相关理论知识</w:t>
            </w:r>
          </w:p>
          <w:p>
            <w:pPr>
              <w:widowControl/>
              <w:snapToGrid w:val="0"/>
              <w:spacing w:line="3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2.焊接工艺和操作</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教学方法要求：</w:t>
            </w:r>
          </w:p>
          <w:p>
            <w:pPr>
              <w:widowControl/>
              <w:snapToGrid w:val="0"/>
              <w:spacing w:line="38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课程采用项目引领，任务驱动，每个任务按照一体化进行授课，每个项目的理论课时比例要求在30%至40%之间。</w:t>
            </w:r>
          </w:p>
          <w:p>
            <w:pPr>
              <w:widowControl/>
              <w:snapToGrid w:val="0"/>
              <w:spacing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教学场地：</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    机械实训工作站</w:t>
            </w:r>
          </w:p>
          <w:p>
            <w:pPr>
              <w:widowControl/>
              <w:snapToGrid w:val="0"/>
              <w:spacing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教学材料：</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一、教材、学材</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自己开发</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二、设备</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普通车床、普通铣普通机加工车间</w:t>
            </w:r>
            <w:r>
              <w:rPr>
                <w:rFonts w:hint="eastAsia" w:ascii="宋体" w:hAnsi="宋体" w:eastAsia="宋体" w:cs="宋体"/>
                <w:sz w:val="21"/>
                <w:szCs w:val="21"/>
              </w:rPr>
              <w:br w:type="textWrapping"/>
            </w:r>
            <w:r>
              <w:rPr>
                <w:rFonts w:hint="eastAsia" w:ascii="宋体" w:hAnsi="宋体" w:eastAsia="宋体" w:cs="宋体"/>
                <w:sz w:val="21"/>
                <w:szCs w:val="21"/>
              </w:rPr>
              <w:t>床、钳工工位、台钻、焊机等</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三、耗材</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45#钢、焊条等</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四、教学辅助条件</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多媒体设备</w:t>
            </w:r>
          </w:p>
        </w:tc>
      </w:tr>
    </w:tbl>
    <w:p>
      <w:pPr>
        <w:spacing w:line="380" w:lineRule="exact"/>
        <w:ind w:firstLine="420" w:firstLineChars="200"/>
        <w:rPr>
          <w:rFonts w:hint="eastAsia" w:ascii="宋体" w:hAnsi="宋体" w:eastAsia="宋体" w:cs="宋体"/>
          <w:kern w:val="0"/>
          <w:sz w:val="21"/>
          <w:szCs w:val="21"/>
        </w:rPr>
      </w:pP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24</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电工电子技能实训</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46030512</w:t>
      </w:r>
      <w:r>
        <w:rPr>
          <w:rFonts w:hint="eastAsia" w:ascii="宋体" w:hAnsi="宋体" w:eastAsia="宋体" w:cs="宋体"/>
          <w:kern w:val="0"/>
          <w:sz w:val="21"/>
          <w:szCs w:val="21"/>
        </w:rPr>
        <w:t>43）（78学时，其中实训</w:t>
      </w:r>
      <w:r>
        <w:rPr>
          <w:rFonts w:hint="eastAsia" w:ascii="宋体" w:hAnsi="宋体" w:eastAsia="宋体" w:cs="宋体"/>
          <w:kern w:val="0"/>
          <w:sz w:val="21"/>
          <w:szCs w:val="21"/>
          <w:lang w:val="en-US" w:eastAsia="zh-CN"/>
        </w:rPr>
        <w:t>39</w:t>
      </w:r>
      <w:r>
        <w:rPr>
          <w:rFonts w:hint="eastAsia" w:ascii="宋体" w:hAnsi="宋体" w:eastAsia="宋体" w:cs="宋体"/>
          <w:kern w:val="0"/>
          <w:sz w:val="21"/>
          <w:szCs w:val="21"/>
        </w:rPr>
        <w:t>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电工电子技能实训</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 w:val="21"/>
                <w:szCs w:val="21"/>
              </w:rPr>
            </w:pPr>
            <w:r>
              <w:rPr>
                <w:rFonts w:hint="eastAsia" w:ascii="宋体" w:hAnsi="宋体" w:eastAsia="宋体" w:cs="宋体"/>
                <w:b/>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第2学期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 w:val="21"/>
                <w:szCs w:val="21"/>
              </w:rPr>
            </w:pPr>
            <w:r>
              <w:rPr>
                <w:rFonts w:hint="eastAsia" w:ascii="宋体" w:hAnsi="宋体" w:eastAsia="宋体" w:cs="宋体"/>
                <w:b/>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78h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学习目标:</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通过本课程学习，学生掌握智能生产线操作安装调试工岗位与自动生产线维修工岗位所需的</w:t>
            </w:r>
            <w:r>
              <w:rPr>
                <w:rFonts w:hint="eastAsia" w:ascii="宋体" w:hAnsi="宋体" w:eastAsia="宋体" w:cs="宋体"/>
                <w:bCs/>
                <w:sz w:val="21"/>
                <w:szCs w:val="21"/>
                <w:lang w:eastAsia="zh-CN"/>
              </w:rPr>
              <w:t>电工电子技能实训</w:t>
            </w:r>
            <w:r>
              <w:rPr>
                <w:rFonts w:hint="eastAsia" w:ascii="宋体" w:hAnsi="宋体" w:eastAsia="宋体" w:cs="宋体"/>
                <w:bCs/>
                <w:sz w:val="21"/>
                <w:szCs w:val="21"/>
              </w:rPr>
              <w:t>理论与电工技能，达到会选择、使用常用电工仪表、电工工具，掌握一般照明线路安装与故障排查；能分析一般电路工作过程，设计简单线路（如照明电路、电动机简单控制线路）；掌握企业配电方法、保护措施、节电与安全用电等；继电接触器线路图的分析及故障排除；会简单的继电接触器线路设计；具备维修电工中级工的水平；并通过以上技能的学习，培养学生的工匠精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教学内容：</w:t>
            </w:r>
          </w:p>
          <w:p>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项目一  天煌教仪直流电路检测</w:t>
            </w:r>
          </w:p>
          <w:p>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1.分析直流电路的常见方法</w:t>
            </w:r>
          </w:p>
          <w:p>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2.直流电路参数测量</w:t>
            </w:r>
          </w:p>
          <w:p>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3.直流电路的搭建与测量</w:t>
            </w:r>
          </w:p>
          <w:p>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项目二  照明线路安装</w:t>
            </w:r>
          </w:p>
          <w:p>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1.交流电路理论与技能（含交流电表达方式、单一参数交流电路、RLC串并联电路、三相负载的Y与△连接及功能计算等）</w:t>
            </w:r>
          </w:p>
          <w:p>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2.照明线路与电工技能（常用电工工具使用、仪表使用、导线连接、照明线路安装）</w:t>
            </w:r>
          </w:p>
          <w:p>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项目三 三相电源及负责连接</w:t>
            </w:r>
          </w:p>
          <w:p>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1.三相电源及测量</w:t>
            </w:r>
          </w:p>
          <w:p>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2.Y-Y连接负载及测量</w:t>
            </w:r>
          </w:p>
          <w:p>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项目四 工厂配电线路安装</w:t>
            </w:r>
          </w:p>
          <w:p>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1.磁路与电磁电器（含变压器、电磁铁阀）</w:t>
            </w:r>
          </w:p>
          <w:p>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2.安全用电与配电（含保护接地、接零，工厂企业配送电）</w:t>
            </w:r>
          </w:p>
          <w:p>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项目五 电动机控制线路安装</w:t>
            </w:r>
          </w:p>
          <w:p>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1.常用低压器件及检测</w:t>
            </w:r>
          </w:p>
          <w:p>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2．电动机长动、正反转、转启动典型控制线路</w:t>
            </w:r>
          </w:p>
          <w:p>
            <w:pPr>
              <w:snapToGrid w:val="0"/>
              <w:spacing w:line="320" w:lineRule="exact"/>
              <w:rPr>
                <w:rFonts w:hint="eastAsia" w:ascii="宋体" w:hAnsi="宋体" w:eastAsia="宋体" w:cs="宋体"/>
                <w:sz w:val="21"/>
                <w:szCs w:val="21"/>
              </w:rPr>
            </w:pPr>
            <w:r>
              <w:rPr>
                <w:rFonts w:hint="eastAsia" w:ascii="宋体" w:hAnsi="宋体" w:eastAsia="宋体" w:cs="宋体"/>
                <w:sz w:val="21"/>
                <w:szCs w:val="21"/>
              </w:rPr>
              <w:t>项目六  典型机床线路连接及故障排查</w:t>
            </w:r>
          </w:p>
          <w:p>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1.通用机床CA6140车床、X62W铣床控制线路的维修</w:t>
            </w:r>
          </w:p>
          <w:p>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2.通用机床控制线路的改造（载体可选择X62W铣床、CA6140车床）</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教学方法要求：</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 xml:space="preserve">    课程采用模块化结构，要求按照一体化的模式进行授课。根据教学内容采取多种教学方法，例如：多媒体演示教学、现场观摩教学、现场实习教学、实物教学、仿真教学、典型案例教学法等。</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教学场地：</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柔性生产线工作站</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拖动实训室</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高级电工技能实训室</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电工技能实训室</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（地点待定）通用机床控制线路实训室</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教学材料：</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一、教材、学材</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自己开发</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二、设备</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柔性生产线工作站、拖动实训设备、照明与动力安装实训设备、高级电工技能实训设备、通用机床设备</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三、耗材</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导线及开关设备</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四、教学辅助条件</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多媒体设备</w:t>
            </w:r>
          </w:p>
        </w:tc>
      </w:tr>
    </w:tbl>
    <w:p>
      <w:pPr>
        <w:spacing w:line="380" w:lineRule="exact"/>
        <w:ind w:firstLine="420" w:firstLineChars="200"/>
        <w:rPr>
          <w:rFonts w:hint="eastAsia" w:ascii="宋体" w:hAnsi="宋体" w:eastAsia="宋体" w:cs="宋体"/>
          <w:kern w:val="0"/>
          <w:sz w:val="21"/>
          <w:szCs w:val="21"/>
        </w:rPr>
      </w:pP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25</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执行元件设计与安装（液压与气动）</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460305</w:t>
      </w:r>
      <w:r>
        <w:rPr>
          <w:rFonts w:hint="eastAsia" w:ascii="宋体" w:hAnsi="宋体" w:eastAsia="宋体" w:cs="宋体"/>
          <w:kern w:val="0"/>
          <w:sz w:val="21"/>
          <w:szCs w:val="21"/>
        </w:rPr>
        <w:t>1223）（68学时，其中实训34学时）</w:t>
      </w:r>
    </w:p>
    <w:tbl>
      <w:tblPr>
        <w:tblStyle w:val="13"/>
        <w:tblW w:w="89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219"/>
        <w:gridCol w:w="203"/>
        <w:gridCol w:w="712"/>
        <w:gridCol w:w="1378"/>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
                <w:sz w:val="21"/>
                <w:szCs w:val="21"/>
              </w:rPr>
              <w:t>课程名称</w:t>
            </w:r>
          </w:p>
        </w:tc>
        <w:tc>
          <w:tcPr>
            <w:tcW w:w="3422" w:type="dxa"/>
            <w:gridSpan w:val="2"/>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执行元件设计与安装（液压与气动）</w:t>
            </w:r>
          </w:p>
        </w:tc>
        <w:tc>
          <w:tcPr>
            <w:tcW w:w="71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 w:val="21"/>
                <w:szCs w:val="21"/>
              </w:rPr>
            </w:pPr>
            <w:r>
              <w:rPr>
                <w:rFonts w:hint="eastAsia" w:ascii="宋体" w:hAnsi="宋体" w:eastAsia="宋体" w:cs="宋体"/>
                <w:b/>
                <w:sz w:val="21"/>
                <w:szCs w:val="21"/>
              </w:rPr>
              <w:t>学期</w:t>
            </w:r>
          </w:p>
        </w:tc>
        <w:tc>
          <w:tcPr>
            <w:tcW w:w="1378"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第</w:t>
            </w:r>
            <w:r>
              <w:rPr>
                <w:rFonts w:hint="eastAsia" w:ascii="宋体" w:hAnsi="宋体" w:eastAsia="宋体" w:cs="宋体"/>
                <w:bCs/>
                <w:sz w:val="21"/>
                <w:szCs w:val="21"/>
                <w:lang w:val="en-US" w:eastAsia="zh-CN"/>
              </w:rPr>
              <w:t>3</w:t>
            </w:r>
            <w:r>
              <w:rPr>
                <w:rFonts w:hint="eastAsia" w:ascii="宋体" w:hAnsi="宋体" w:eastAsia="宋体" w:cs="宋体"/>
                <w:bCs/>
                <w:sz w:val="21"/>
                <w:szCs w:val="21"/>
              </w:rPr>
              <w:t>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 w:val="21"/>
                <w:szCs w:val="21"/>
              </w:rPr>
            </w:pPr>
            <w:r>
              <w:rPr>
                <w:rFonts w:hint="eastAsia" w:ascii="宋体" w:hAnsi="宋体" w:eastAsia="宋体" w:cs="宋体"/>
                <w:b/>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68h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gridSpan w:val="7"/>
            <w:tcBorders>
              <w:top w:val="double" w:color="auto" w:sz="4" w:space="0"/>
              <w:bottom w:val="sing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学习目标:</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通过本课程学习，学生掌握智能生产线操作安装调试工岗位与自动生产线维修工岗位所需的液压与气动传动系统的基本知识与技能；掌握液压阀、泵、马达、缸、液压辅件、气动元件、气动附件的工作原理、基本结构、特点、选用、维护、使用、常见故障及排除；掌握液压与气动的基本理论；掌握液压系统、气动系统的基本设计；具有在实际工作中能设计和分析液压系统、气动系统并排除常见故障的初步能力；并通过以上技能的学习，培养学生的工匠精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5" w:type="dxa"/>
            <w:gridSpan w:val="2"/>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教学内容：</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项目一  动力学滑台的液压控制系统</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1.液压元件识别</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2．方向回路、压力回路等组成部分</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3.机床动力滑台液压系统、数控车床液压系统、塑料注射成型机液压系统中选择一个对象</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项目二 工件夹紧气压传动系统</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1.气动元件识别</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2.气动控制回路</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3.工件夹紧气动控制系统</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项目三  数控加工中心气动换刀系统</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1.分析数控加工中心控制要求</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2.气动系统分析</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项目四  液压与气动传动系统维修</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液压阀、泵、马达、缸、液压辅件、气动元件、气动附件的工作原理、基本结构、特点、选用、维护、使用、常见故障及排除（载体可选择机床动力滑台液压系统、数控车床液压系统、塑料注射成型机液压系统、工件夹紧气压传动系统、数控加工中心气动换刀系统）</w:t>
            </w:r>
          </w:p>
        </w:tc>
        <w:tc>
          <w:tcPr>
            <w:tcW w:w="4355" w:type="dxa"/>
            <w:gridSpan w:val="5"/>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教学方法要求：</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 xml:space="preserve">    课程采用模块化结构，要求按照一体化的模式进行授课。根据教学内容采取多种教学方法，例如：多媒体演示教学、现场观摩教学、现场实习教学、实物教学、仿真教学、典型案例教学法等。</w:t>
            </w:r>
          </w:p>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教学场地：</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液压与气动工作站</w:t>
            </w:r>
          </w:p>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教学材料：</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一、教材、学材</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自己开发</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二、设备</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液压与气动装置、液压阀、泵、马达、缸、液压辅件、气动元件、气动附件、液压与气动元件工作原理展示柜</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三、耗材</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油管、气管及导线</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四、教学辅助条件</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多媒体设备</w:t>
            </w:r>
          </w:p>
        </w:tc>
      </w:tr>
    </w:tbl>
    <w:p>
      <w:pPr>
        <w:spacing w:line="380" w:lineRule="exact"/>
        <w:ind w:firstLine="420" w:firstLineChars="200"/>
        <w:rPr>
          <w:rFonts w:hint="eastAsia" w:ascii="宋体" w:hAnsi="宋体" w:eastAsia="宋体" w:cs="宋体"/>
          <w:kern w:val="0"/>
          <w:sz w:val="21"/>
          <w:szCs w:val="21"/>
        </w:rPr>
      </w:pP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26</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工业机器人编程与操作</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eastAsia="zh-CN"/>
        </w:rPr>
        <w:t>46030512</w:t>
      </w:r>
      <w:r>
        <w:rPr>
          <w:rFonts w:hint="eastAsia" w:ascii="宋体" w:hAnsi="宋体" w:eastAsia="宋体" w:cs="宋体"/>
          <w:kern w:val="0"/>
          <w:sz w:val="21"/>
          <w:szCs w:val="21"/>
        </w:rPr>
        <w:t>20）  （68学时，其中实训34学时）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工业机器人编程与操作</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 w:val="21"/>
                <w:szCs w:val="21"/>
              </w:rPr>
            </w:pPr>
            <w:r>
              <w:rPr>
                <w:rFonts w:hint="eastAsia" w:ascii="宋体" w:hAnsi="宋体" w:eastAsia="宋体" w:cs="宋体"/>
                <w:b/>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第3学期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 w:val="21"/>
                <w:szCs w:val="21"/>
              </w:rPr>
            </w:pPr>
            <w:r>
              <w:rPr>
                <w:rFonts w:hint="eastAsia" w:ascii="宋体" w:hAnsi="宋体" w:eastAsia="宋体" w:cs="宋体"/>
                <w:b/>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68h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gridSpan w:val="7"/>
            <w:tcBorders>
              <w:top w:val="double" w:color="auto" w:sz="4" w:space="0"/>
              <w:bottom w:val="sing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学习目标:</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学生掌握智能生产线操作安装调试工岗位与自动生产线维修工岗位所需的工业机器人现场安装、调试技能，达到对工业机器人本体安装、调试，与其他设备组成工控系统联调，自动化产线自动输送目的。以完成，具有在实际工作中能智能制造工业机器人及相关部件装调、维护并排除常见故障的初步能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教学内容：</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项目一 工业机器人认知</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1.机器人技术发展、应用</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2.工业机器人机械结构</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3.工业机器人电气结构</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4.工业机器人外围相关部件</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项目二  工业机器人基础操作</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1．工业机器人坐标系</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2．工业机器人手动操作</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3．示教器使用与操作</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项目三  搬运机器人操作</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1.工业机器人指令（运动指令、程序流控制指令、逻辑指令等）</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2.搬运物料编程及操作</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项目四  工业机器人应用于数控加工</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1.数控工艺分析</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2.轨迹规划</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3.编程与操作</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教学方法要求：</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本课程拟结合多媒体与现场操作进行，现场教学辅助网络查询以突出工业机器人本体；小组实操、案例教学突出能培养的工业机器人编程与实际操作技能。</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教师可结合现场灵活采用其他方法。</w:t>
            </w:r>
          </w:p>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教学场地：</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工业机器人基础工作站</w:t>
            </w:r>
          </w:p>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教学材料：</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 xml:space="preserve">    与教育部项目实施公司北京华航唯实开发教材相结合，开发校本教材。</w:t>
            </w:r>
          </w:p>
          <w:p>
            <w:pPr>
              <w:widowControl/>
              <w:snapToGrid w:val="0"/>
              <w:spacing w:line="320" w:lineRule="exact"/>
              <w:jc w:val="left"/>
              <w:rPr>
                <w:rFonts w:hint="eastAsia" w:ascii="宋体" w:hAnsi="宋体" w:eastAsia="宋体" w:cs="宋体"/>
                <w:sz w:val="21"/>
                <w:szCs w:val="21"/>
              </w:rPr>
            </w:pPr>
          </w:p>
        </w:tc>
      </w:tr>
    </w:tbl>
    <w:p>
      <w:pPr>
        <w:spacing w:line="380" w:lineRule="exact"/>
        <w:ind w:firstLine="420" w:firstLineChars="200"/>
        <w:rPr>
          <w:rFonts w:hint="eastAsia" w:ascii="宋体" w:hAnsi="宋体" w:eastAsia="宋体" w:cs="宋体"/>
          <w:kern w:val="0"/>
          <w:sz w:val="21"/>
          <w:szCs w:val="21"/>
        </w:rPr>
      </w:pP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27</w:t>
      </w:r>
      <w:r>
        <w:rPr>
          <w:rFonts w:hint="eastAsia" w:ascii="宋体" w:hAnsi="宋体" w:eastAsia="宋体" w:cs="宋体"/>
          <w:kern w:val="0"/>
          <w:sz w:val="21"/>
          <w:szCs w:val="21"/>
        </w:rPr>
        <w:t>）PLC及工控应用  （</w:t>
      </w:r>
      <w:r>
        <w:rPr>
          <w:rFonts w:hint="eastAsia" w:ascii="宋体" w:hAnsi="宋体" w:eastAsia="宋体" w:cs="宋体"/>
          <w:kern w:val="0"/>
          <w:sz w:val="21"/>
          <w:szCs w:val="21"/>
          <w:lang w:eastAsia="zh-CN"/>
        </w:rPr>
        <w:t>46030512</w:t>
      </w:r>
      <w:r>
        <w:rPr>
          <w:rFonts w:hint="eastAsia" w:ascii="宋体" w:hAnsi="宋体" w:eastAsia="宋体" w:cs="宋体"/>
          <w:kern w:val="0"/>
          <w:sz w:val="21"/>
          <w:szCs w:val="21"/>
        </w:rPr>
        <w:t>51）  （85学时，其中实训45学时）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sz w:val="21"/>
                <w:szCs w:val="21"/>
              </w:rPr>
              <w:t>PLC及工控应用</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 w:val="21"/>
                <w:szCs w:val="21"/>
              </w:rPr>
            </w:pPr>
            <w:r>
              <w:rPr>
                <w:rFonts w:hint="eastAsia" w:ascii="宋体" w:hAnsi="宋体" w:eastAsia="宋体" w:cs="宋体"/>
                <w:b/>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第4学期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 w:val="21"/>
                <w:szCs w:val="21"/>
              </w:rPr>
            </w:pPr>
            <w:r>
              <w:rPr>
                <w:rFonts w:hint="eastAsia" w:ascii="宋体" w:hAnsi="宋体" w:eastAsia="宋体" w:cs="宋体"/>
                <w:b/>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85h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gridSpan w:val="7"/>
            <w:tcBorders>
              <w:top w:val="double" w:color="auto" w:sz="4" w:space="0"/>
              <w:bottom w:val="sing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学习目标:</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通过本课程学习，学生掌握智能生产线操作安装调试工岗位与自动生产线维修工岗位所需一般智能制造设备工控系统工控知识与技能；具有在实际工作中能设计和分析工控系统并排除常见故障的初步能力；培养安全习惯和文明操作意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教学内容：</w:t>
            </w:r>
          </w:p>
          <w:p>
            <w:pPr>
              <w:widowControl/>
              <w:snapToGrid w:val="0"/>
              <w:spacing w:line="380" w:lineRule="exact"/>
              <w:jc w:val="left"/>
              <w:rPr>
                <w:rFonts w:hint="eastAsia" w:ascii="宋体" w:hAnsi="宋体" w:eastAsia="宋体" w:cs="宋体"/>
                <w:bCs/>
                <w:sz w:val="21"/>
                <w:szCs w:val="21"/>
              </w:rPr>
            </w:pPr>
            <w:r>
              <w:rPr>
                <w:rFonts w:hint="eastAsia" w:ascii="宋体" w:hAnsi="宋体" w:eastAsia="宋体" w:cs="宋体"/>
                <w:bCs/>
                <w:sz w:val="21"/>
                <w:szCs w:val="21"/>
              </w:rPr>
              <w:t>项目一 PLC基础知识</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1.PLC基础知识与安装</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2.基本指令编程与调试</w:t>
            </w:r>
          </w:p>
          <w:p>
            <w:pPr>
              <w:widowControl/>
              <w:snapToGrid w:val="0"/>
              <w:spacing w:line="380" w:lineRule="exact"/>
              <w:jc w:val="left"/>
              <w:rPr>
                <w:rFonts w:hint="eastAsia" w:ascii="宋体" w:hAnsi="宋体" w:eastAsia="宋体" w:cs="宋体"/>
                <w:bCs/>
                <w:sz w:val="21"/>
                <w:szCs w:val="21"/>
              </w:rPr>
            </w:pPr>
            <w:r>
              <w:rPr>
                <w:rFonts w:hint="eastAsia" w:ascii="宋体" w:hAnsi="宋体" w:eastAsia="宋体" w:cs="宋体"/>
                <w:bCs/>
                <w:sz w:val="21"/>
                <w:szCs w:val="21"/>
              </w:rPr>
              <w:t>项目二 电动机的PLC控制</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1.电动机长动与正反转程序</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2.电动机Y-△启动程序</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3.电动机时间顺序控制程序</w:t>
            </w:r>
          </w:p>
          <w:p>
            <w:pPr>
              <w:widowControl/>
              <w:snapToGrid w:val="0"/>
              <w:spacing w:line="380" w:lineRule="exact"/>
              <w:jc w:val="left"/>
              <w:rPr>
                <w:rFonts w:hint="eastAsia" w:ascii="宋体" w:hAnsi="宋体" w:eastAsia="宋体" w:cs="宋体"/>
                <w:bCs/>
                <w:sz w:val="21"/>
                <w:szCs w:val="21"/>
              </w:rPr>
            </w:pPr>
            <w:r>
              <w:rPr>
                <w:rFonts w:hint="eastAsia" w:ascii="宋体" w:hAnsi="宋体" w:eastAsia="宋体" w:cs="宋体"/>
                <w:bCs/>
                <w:sz w:val="21"/>
                <w:szCs w:val="21"/>
              </w:rPr>
              <w:t>项目三  PLC控制典型工程项目</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1.车床的PLC程序控制</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2.液压回路的PLC控制</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3.数控机床的PLC控制</w:t>
            </w:r>
          </w:p>
          <w:p>
            <w:pPr>
              <w:widowControl/>
              <w:snapToGrid w:val="0"/>
              <w:spacing w:line="380" w:lineRule="exact"/>
              <w:jc w:val="left"/>
              <w:rPr>
                <w:rFonts w:hint="eastAsia" w:ascii="宋体" w:hAnsi="宋体" w:eastAsia="宋体" w:cs="宋体"/>
                <w:bCs/>
                <w:sz w:val="21"/>
                <w:szCs w:val="21"/>
              </w:rPr>
            </w:pPr>
            <w:r>
              <w:rPr>
                <w:rFonts w:hint="eastAsia" w:ascii="宋体" w:hAnsi="宋体" w:eastAsia="宋体" w:cs="宋体"/>
                <w:bCs/>
                <w:sz w:val="21"/>
                <w:szCs w:val="21"/>
              </w:rPr>
              <w:t>项目四 变频器安装与调试</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1.变频器的选型调试</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2.变频器与PLC的设置</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bCs/>
                <w:sz w:val="21"/>
                <w:szCs w:val="21"/>
              </w:rPr>
              <w:t>项目五 触摸屏的设置与通信（载体可选择智能生产线）</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教学方法要求：</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 xml:space="preserve">    课程采用模块化结构，要求按照一体化的模式进行授课。根据教学内容采取多种教学方法，例如：多媒体演示教学、现场观摩教学、现场实习教学、实物教学、仿真教学、典型案例教学法等。</w:t>
            </w:r>
          </w:p>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教学场地：</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PLC自动控制工作站</w:t>
            </w:r>
          </w:p>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教学材料：</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一、教材、学材</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自己开发</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二、设备</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FX2N系列PLC及典型项目模块10个；变频器、触摸屏</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三、耗材</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sz w:val="21"/>
                <w:szCs w:val="21"/>
              </w:rPr>
              <w:t>导线及开关设备</w:t>
            </w:r>
          </w:p>
          <w:p>
            <w:pPr>
              <w:widowControl/>
              <w:snapToGrid w:val="0"/>
              <w:spacing w:line="320" w:lineRule="exact"/>
              <w:jc w:val="left"/>
              <w:rPr>
                <w:rFonts w:hint="eastAsia" w:ascii="宋体" w:hAnsi="宋体" w:eastAsia="宋体" w:cs="宋体"/>
                <w:sz w:val="21"/>
                <w:szCs w:val="21"/>
              </w:rPr>
            </w:pPr>
          </w:p>
        </w:tc>
      </w:tr>
    </w:tbl>
    <w:p>
      <w:pPr>
        <w:spacing w:line="320" w:lineRule="exact"/>
        <w:ind w:left="420"/>
        <w:rPr>
          <w:rFonts w:hint="eastAsia" w:ascii="宋体" w:hAnsi="宋体" w:eastAsia="宋体" w:cs="宋体"/>
          <w:kern w:val="0"/>
          <w:sz w:val="21"/>
          <w:szCs w:val="21"/>
        </w:rPr>
      </w:pPr>
    </w:p>
    <w:p>
      <w:pPr>
        <w:spacing w:line="320" w:lineRule="exact"/>
        <w:ind w:left="420"/>
        <w:rPr>
          <w:rFonts w:hint="eastAsia" w:ascii="宋体" w:hAnsi="宋体" w:eastAsia="宋体" w:cs="宋体"/>
          <w:color w:val="00000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28</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生产运营管理</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46030512</w:t>
      </w:r>
      <w:r>
        <w:rPr>
          <w:rFonts w:hint="eastAsia" w:ascii="宋体" w:hAnsi="宋体" w:eastAsia="宋体" w:cs="宋体"/>
          <w:kern w:val="0"/>
          <w:sz w:val="21"/>
          <w:szCs w:val="21"/>
        </w:rPr>
        <w:t>50）（34学时，其中实训17学时</w:t>
      </w:r>
      <w:r>
        <w:rPr>
          <w:rFonts w:hint="eastAsia" w:ascii="宋体" w:hAnsi="宋体" w:eastAsia="宋体" w:cs="宋体"/>
          <w:color w:val="000000"/>
          <w:sz w:val="21"/>
          <w:szCs w:val="21"/>
        </w:rPr>
        <w:t>）</w:t>
      </w:r>
    </w:p>
    <w:p>
      <w:pPr>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本课程主要学习企业创办；管理者自我发展；管理者领导能力的开发；管理者人际能力的发；团队建设；生产作业管理；物料管理；质量管理；设备管理；5S管理等内容。达到掌握</w:t>
      </w:r>
      <w:r>
        <w:rPr>
          <w:rFonts w:hint="eastAsia" w:ascii="宋体" w:hAnsi="宋体" w:eastAsia="宋体" w:cs="宋体"/>
          <w:color w:val="000000"/>
          <w:sz w:val="21"/>
          <w:szCs w:val="21"/>
          <w:lang w:eastAsia="zh-CN"/>
        </w:rPr>
        <w:t>生产运营管理</w:t>
      </w:r>
      <w:r>
        <w:rPr>
          <w:rFonts w:hint="eastAsia" w:ascii="宋体" w:hAnsi="宋体" w:eastAsia="宋体" w:cs="宋体"/>
          <w:color w:val="000000"/>
          <w:sz w:val="21"/>
          <w:szCs w:val="21"/>
        </w:rPr>
        <w:t xml:space="preserve">的基本原理、一般方法并树立科学管理理念，为日后的实际管理工作奠定一定的基础。具备初步的解决企业管理实际问题的能力，以适应社会经济生活的需要。课程教学过程中采用案例教学法为主导，分析典型企业的管理模式，引导学生设计管理企业的思维。采用互动法，让学生参与课堂，多让有想法的学生参与。调研法让学生进入企业体验。 </w:t>
      </w:r>
    </w:p>
    <w:p>
      <w:pPr>
        <w:spacing w:line="32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sz w:val="21"/>
          <w:szCs w:val="21"/>
        </w:rPr>
        <w:t>课程的主要教学内容有营销的基本概念、基本原理和基本方法；机电产品营销市场调查、市场选择和市场定位；机电产品价格、分销、促销策略。使学生掌握机电产品营销的基本概念、基本原理和基本方法，同时有针对性的选择典型案例进行分析，以培养学生运用专业知识解决实际问题的能力。内容包括营销学基本知识、营销环境、市场调查、市场选择和市场定位，机电产品价格、分销、促销策略。以典型机电一体化技术产品营销为教学载体，应用教学案例、教学课件，以学生讨论为主体的教学方式。</w:t>
      </w:r>
    </w:p>
    <w:p>
      <w:pPr>
        <w:spacing w:line="360" w:lineRule="exact"/>
        <w:ind w:firstLine="420" w:firstLineChars="200"/>
        <w:rPr>
          <w:rFonts w:hint="eastAsia" w:ascii="宋体" w:hAnsi="宋体" w:eastAsia="宋体" w:cs="宋体"/>
          <w:sz w:val="21"/>
          <w:szCs w:val="21"/>
        </w:rPr>
      </w:pP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2.特色分立课程</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29</w:t>
      </w:r>
      <w:r>
        <w:rPr>
          <w:rFonts w:hint="eastAsia" w:ascii="宋体" w:hAnsi="宋体" w:eastAsia="宋体" w:cs="宋体"/>
          <w:kern w:val="0"/>
          <w:sz w:val="21"/>
          <w:szCs w:val="21"/>
        </w:rPr>
        <w:t>）工业机器人电气与机械装调（</w:t>
      </w:r>
      <w:r>
        <w:rPr>
          <w:rFonts w:hint="eastAsia" w:ascii="宋体" w:hAnsi="宋体" w:eastAsia="宋体" w:cs="宋体"/>
          <w:kern w:val="0"/>
          <w:sz w:val="21"/>
          <w:szCs w:val="21"/>
          <w:lang w:eastAsia="zh-CN"/>
        </w:rPr>
        <w:t>46030512</w:t>
      </w:r>
      <w:r>
        <w:rPr>
          <w:rFonts w:hint="eastAsia" w:ascii="宋体" w:hAnsi="宋体" w:eastAsia="宋体" w:cs="宋体"/>
          <w:kern w:val="0"/>
          <w:sz w:val="21"/>
          <w:szCs w:val="21"/>
        </w:rPr>
        <w:t>21）（68学时，其中实训34学时）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color w:val="000000"/>
                <w:sz w:val="21"/>
                <w:szCs w:val="21"/>
              </w:rPr>
              <w:t>工业机器人电气与机械装调</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 w:val="21"/>
                <w:szCs w:val="21"/>
              </w:rPr>
            </w:pPr>
            <w:r>
              <w:rPr>
                <w:rFonts w:hint="eastAsia" w:ascii="宋体" w:hAnsi="宋体" w:eastAsia="宋体" w:cs="宋体"/>
                <w:b/>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第3学期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 w:val="21"/>
                <w:szCs w:val="21"/>
              </w:rPr>
            </w:pPr>
            <w:r>
              <w:rPr>
                <w:rFonts w:hint="eastAsia" w:ascii="宋体" w:hAnsi="宋体" w:eastAsia="宋体" w:cs="宋体"/>
                <w:b/>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68h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gridSpan w:val="7"/>
            <w:tcBorders>
              <w:top w:val="double" w:color="auto" w:sz="4" w:space="0"/>
              <w:bottom w:val="sing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学习目标:</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color w:val="000000"/>
                <w:sz w:val="21"/>
                <w:szCs w:val="21"/>
              </w:rPr>
              <w:t>通过对本课程学习以培养学生对工业机器人的产生、发展、电气结构、机械结构的认识。对本专业培养现场装调员岗位人员，应在学习初级阶段对工业机器人的分类、自由度等基本机械构成认知；对电气与驱动系统有基本理性认识；对工业机器人的示教编程、离线编程等有一定了解；对机器人I/O及外围设备有一定了解。教学侧重于掌握机械本体与电气结构。培养学生对工业机器人全面的认知，为后续课程打基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教学内容：</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项目一 初识工业机器人</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1.机器人技术发展历程</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2.走进工业机器人在工业应用</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3.工业机器人在汽车工业中应用</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4.工业机器人外围相关部件</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项目二 工业机器人电气结构与装调</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1．工业机器人常用电气元件</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2．工业机器人电气装配工艺</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3．工业机器人电气安装与调试</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项目三  工业机器人机械结构与工作原理</w:t>
            </w:r>
          </w:p>
          <w:p>
            <w:pPr>
              <w:numPr>
                <w:ilvl w:val="0"/>
                <w:numId w:val="5"/>
              </w:num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工业机器人组成与分类</w:t>
            </w:r>
          </w:p>
          <w:p>
            <w:pPr>
              <w:numPr>
                <w:ilvl w:val="0"/>
                <w:numId w:val="5"/>
              </w:num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RV减速器</w:t>
            </w:r>
          </w:p>
          <w:p>
            <w:pPr>
              <w:numPr>
                <w:ilvl w:val="0"/>
                <w:numId w:val="5"/>
              </w:num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螺旋伞齿轮</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项目四  工业机器人机械装配</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 螺旋伞齿轮传动与腕部安装</w:t>
            </w:r>
          </w:p>
          <w:p>
            <w:pPr>
              <w:snapToGrid w:val="0"/>
              <w:spacing w:line="300" w:lineRule="exact"/>
              <w:ind w:left="420"/>
              <w:rPr>
                <w:rFonts w:hint="eastAsia" w:ascii="宋体" w:hAnsi="宋体" w:eastAsia="宋体" w:cs="宋体"/>
                <w:color w:val="000000"/>
                <w:sz w:val="21"/>
                <w:szCs w:val="21"/>
              </w:rPr>
            </w:pPr>
            <w:r>
              <w:rPr>
                <w:rFonts w:hint="eastAsia" w:ascii="宋体" w:hAnsi="宋体" w:eastAsia="宋体" w:cs="宋体"/>
                <w:color w:val="000000"/>
                <w:sz w:val="21"/>
                <w:szCs w:val="21"/>
              </w:rPr>
              <w:t>2.工业机器人谐波减速器、大小臂装调</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3.整机拆装</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项目五   工业机器人精度检验</w:t>
            </w:r>
          </w:p>
          <w:p>
            <w:pPr>
              <w:widowControl/>
              <w:snapToGrid w:val="0"/>
              <w:spacing w:line="320" w:lineRule="exact"/>
              <w:ind w:firstLine="420" w:firstLineChars="200"/>
              <w:jc w:val="left"/>
              <w:rPr>
                <w:rFonts w:hint="eastAsia" w:ascii="宋体" w:hAnsi="宋体" w:eastAsia="宋体" w:cs="宋体"/>
                <w:sz w:val="21"/>
                <w:szCs w:val="21"/>
              </w:rPr>
            </w:pPr>
            <w:r>
              <w:rPr>
                <w:rFonts w:hint="eastAsia" w:ascii="宋体" w:hAnsi="宋体" w:eastAsia="宋体" w:cs="宋体"/>
                <w:color w:val="000000"/>
                <w:sz w:val="21"/>
                <w:szCs w:val="21"/>
              </w:rPr>
              <w:t>项目六  ABB机器人典型故障排除</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教学方法要求：</w:t>
            </w:r>
          </w:p>
          <w:p>
            <w:pPr>
              <w:widowControl/>
              <w:snapToGrid w:val="0"/>
              <w:spacing w:line="380" w:lineRule="exact"/>
              <w:ind w:firstLine="315" w:firstLineChars="15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课程拟结合多媒体与现场教学结合进行，先介绍工业机器人基础知识，部分体验，突出工业机器人硬件结构，尤其对机械结构与电气结构作为重点内容。小组实操体验，理论考试，达到对基础知识的掌握，为后续课程打基础。</w:t>
            </w:r>
          </w:p>
          <w:p>
            <w:pPr>
              <w:widowControl/>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教师可结合现场灵活采用其他方法。</w:t>
            </w:r>
          </w:p>
          <w:p>
            <w:pPr>
              <w:widowControl/>
              <w:snapToGrid w:val="0"/>
              <w:spacing w:line="380" w:lineRule="exact"/>
              <w:jc w:val="left"/>
              <w:rPr>
                <w:rFonts w:hint="eastAsia" w:ascii="宋体" w:hAnsi="宋体" w:eastAsia="宋体" w:cs="宋体"/>
                <w:color w:val="000000"/>
                <w:sz w:val="21"/>
                <w:szCs w:val="21"/>
              </w:rPr>
            </w:pPr>
          </w:p>
          <w:p>
            <w:pPr>
              <w:widowControl/>
              <w:snapToGrid w:val="0"/>
              <w:spacing w:line="38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教学场地：</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多媒体教室结合工业机器人基础工作站</w:t>
            </w:r>
          </w:p>
          <w:p>
            <w:pPr>
              <w:widowControl/>
              <w:snapToGrid w:val="0"/>
              <w:spacing w:line="380" w:lineRule="exact"/>
              <w:ind w:firstLine="420" w:firstLineChars="200"/>
              <w:jc w:val="left"/>
              <w:rPr>
                <w:rFonts w:hint="eastAsia" w:ascii="宋体" w:hAnsi="宋体" w:eastAsia="宋体" w:cs="宋体"/>
                <w:color w:val="000000"/>
                <w:sz w:val="21"/>
                <w:szCs w:val="21"/>
              </w:rPr>
            </w:pPr>
          </w:p>
          <w:p>
            <w:pPr>
              <w:widowControl/>
              <w:snapToGrid w:val="0"/>
              <w:spacing w:line="38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教学材料：</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与教育部项目实施公司北京华航唯实开发教材相结合，开发校本教材。</w:t>
            </w:r>
          </w:p>
          <w:p>
            <w:pPr>
              <w:widowControl/>
              <w:snapToGrid w:val="0"/>
              <w:spacing w:line="320" w:lineRule="exact"/>
              <w:jc w:val="left"/>
              <w:rPr>
                <w:rFonts w:hint="eastAsia" w:ascii="宋体" w:hAnsi="宋体" w:eastAsia="宋体" w:cs="宋体"/>
                <w:sz w:val="21"/>
                <w:szCs w:val="21"/>
              </w:rPr>
            </w:pPr>
          </w:p>
        </w:tc>
      </w:tr>
    </w:tbl>
    <w:p>
      <w:pPr>
        <w:spacing w:line="380" w:lineRule="exact"/>
        <w:ind w:firstLine="420" w:firstLineChars="200"/>
        <w:rPr>
          <w:rFonts w:hint="eastAsia" w:ascii="宋体" w:hAnsi="宋体" w:eastAsia="宋体" w:cs="宋体"/>
          <w:kern w:val="0"/>
          <w:sz w:val="21"/>
          <w:szCs w:val="21"/>
        </w:rPr>
      </w:pPr>
    </w:p>
    <w:p>
      <w:pPr>
        <w:spacing w:line="380" w:lineRule="exact"/>
        <w:ind w:firstLine="420" w:firstLineChars="200"/>
        <w:rPr>
          <w:rFonts w:hint="eastAsia" w:ascii="宋体" w:hAnsi="宋体" w:eastAsia="宋体" w:cs="宋体"/>
          <w:kern w:val="0"/>
          <w:sz w:val="21"/>
          <w:szCs w:val="21"/>
        </w:rPr>
      </w:pPr>
    </w:p>
    <w:p>
      <w:pPr>
        <w:spacing w:line="380" w:lineRule="exact"/>
        <w:ind w:firstLine="420" w:firstLineChars="200"/>
        <w:rPr>
          <w:rFonts w:hint="eastAsia" w:ascii="宋体" w:hAnsi="宋体" w:eastAsia="宋体" w:cs="宋体"/>
          <w:kern w:val="0"/>
          <w:sz w:val="21"/>
          <w:szCs w:val="21"/>
        </w:rPr>
      </w:pP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C语言与单片机</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4603051222</w:t>
      </w:r>
      <w:r>
        <w:rPr>
          <w:rFonts w:hint="eastAsia" w:ascii="宋体" w:hAnsi="宋体" w:eastAsia="宋体" w:cs="宋体"/>
          <w:kern w:val="0"/>
          <w:sz w:val="21"/>
          <w:szCs w:val="21"/>
        </w:rPr>
        <w:t>）（102学时，其中实训52学时）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40" w:lineRule="atLeas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C语言与单片机</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40" w:lineRule="atLeas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第3学期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40" w:lineRule="atLeast"/>
              <w:ind w:left="42"/>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102h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0" w:type="dxa"/>
            <w:gridSpan w:val="7"/>
            <w:tcBorders>
              <w:top w:val="double" w:color="auto" w:sz="4" w:space="0"/>
              <w:bottom w:val="sing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学习目标:</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color w:val="000000"/>
                <w:sz w:val="21"/>
                <w:szCs w:val="21"/>
              </w:rPr>
              <w:t>通过对本课程学习以培养学生C语言编程的发展、指令、程序编制等知识；单片机应用C语言进行项目开发基础知识，如单片机结构、程序开发、制作等环节；智能机器人发展及结构，利用C语言开发方法及省级竞赛项目分析。对本专业培养现场装调员岗位人员，拓展智能机器人开发及应用仿真软件，达到使学生掌握智能机器人竞赛、无人机应用等。培养学生对智能机器人应用项目开发的前期工作，为后续项目实施提供依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教学内容：</w:t>
            </w:r>
          </w:p>
          <w:p>
            <w:pPr>
              <w:snapToGrid w:val="0"/>
              <w:spacing w:line="30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项目一 C语言程序开发</w:t>
            </w:r>
          </w:p>
          <w:p>
            <w:pPr>
              <w:snapToGrid w:val="0"/>
              <w:spacing w:line="300" w:lineRule="atLeas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1.C语言运行环境</w:t>
            </w:r>
          </w:p>
          <w:p>
            <w:pPr>
              <w:snapToGrid w:val="0"/>
              <w:spacing w:line="300" w:lineRule="atLeas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2.C语言的指令系统</w:t>
            </w:r>
          </w:p>
          <w:p>
            <w:pPr>
              <w:snapToGrid w:val="0"/>
              <w:spacing w:line="300" w:lineRule="atLeas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3.机器人程序设计</w:t>
            </w:r>
          </w:p>
          <w:p>
            <w:pPr>
              <w:snapToGrid w:val="0"/>
              <w:spacing w:line="30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项目二 单片机硬件开发</w:t>
            </w:r>
          </w:p>
          <w:p>
            <w:pPr>
              <w:snapToGrid w:val="0"/>
              <w:spacing w:line="300" w:lineRule="atLeas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1．认识单片机</w:t>
            </w:r>
          </w:p>
          <w:p>
            <w:pPr>
              <w:snapToGrid w:val="0"/>
              <w:spacing w:line="300" w:lineRule="atLeas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2．单片机基本结构</w:t>
            </w:r>
          </w:p>
          <w:p>
            <w:pPr>
              <w:snapToGrid w:val="0"/>
              <w:spacing w:line="300" w:lineRule="atLeas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3．单片机构成系统系统</w:t>
            </w:r>
          </w:p>
          <w:p>
            <w:pPr>
              <w:snapToGrid w:val="0"/>
              <w:spacing w:line="30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项目三  智能机器人制作 </w:t>
            </w:r>
          </w:p>
          <w:p>
            <w:pPr>
              <w:snapToGrid w:val="0"/>
              <w:spacing w:line="300" w:lineRule="atLeas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1.智能机器人基础</w:t>
            </w:r>
          </w:p>
          <w:p>
            <w:pPr>
              <w:snapToGrid w:val="0"/>
              <w:spacing w:line="300" w:lineRule="atLeas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2.指令及编程</w:t>
            </w:r>
          </w:p>
          <w:p>
            <w:pPr>
              <w:snapToGrid w:val="0"/>
              <w:spacing w:line="300" w:lineRule="atLeas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3.利用C语言完成项目设计、制作、评价</w:t>
            </w:r>
          </w:p>
          <w:p>
            <w:pPr>
              <w:snapToGrid w:val="0"/>
              <w:spacing w:line="30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项目四  C语言版智能小车</w:t>
            </w:r>
          </w:p>
          <w:p>
            <w:pPr>
              <w:snapToGrid w:val="0"/>
              <w:spacing w:line="300" w:lineRule="atLeas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1.智能小车结构</w:t>
            </w:r>
          </w:p>
          <w:p>
            <w:pPr>
              <w:snapToGrid w:val="0"/>
              <w:spacing w:line="300" w:lineRule="atLeas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2.相关技术</w:t>
            </w:r>
          </w:p>
          <w:p>
            <w:pPr>
              <w:snapToGrid w:val="0"/>
              <w:spacing w:line="320" w:lineRule="exact"/>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3.制作</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教学方法要求：</w:t>
            </w:r>
          </w:p>
          <w:p>
            <w:pPr>
              <w:widowControl/>
              <w:snapToGrid w:val="0"/>
              <w:spacing w:line="340" w:lineRule="atLeast"/>
              <w:ind w:firstLine="315" w:firstLineChars="15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本课程拟采用项目化教学模式，此项目要求培养动手能力强的学生，以智能小车制作为载体，要求结合上机、电路分析、仿真、实物制作几个阶段。采用实操法，部分环节讲授法个体辅导法，实际演练等。</w:t>
            </w:r>
          </w:p>
          <w:p>
            <w:pPr>
              <w:widowControl/>
              <w:snapToGrid w:val="0"/>
              <w:spacing w:line="34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教师可结合现场灵活采用其他方法。</w:t>
            </w:r>
          </w:p>
          <w:p>
            <w:pPr>
              <w:widowControl/>
              <w:snapToGrid w:val="0"/>
              <w:spacing w:line="340" w:lineRule="atLeast"/>
              <w:jc w:val="left"/>
              <w:rPr>
                <w:rFonts w:hint="eastAsia" w:ascii="宋体" w:hAnsi="宋体" w:eastAsia="宋体" w:cs="宋体"/>
                <w:b/>
                <w:bCs/>
                <w:color w:val="000000"/>
                <w:sz w:val="21"/>
                <w:szCs w:val="21"/>
              </w:rPr>
            </w:pPr>
          </w:p>
          <w:p>
            <w:pPr>
              <w:widowControl/>
              <w:snapToGrid w:val="0"/>
              <w:spacing w:line="340" w:lineRule="atLeas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教学场地：</w:t>
            </w:r>
          </w:p>
          <w:p>
            <w:pPr>
              <w:widowControl/>
              <w:snapToGrid w:val="0"/>
              <w:spacing w:line="340" w:lineRule="atLeas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多媒体教室结合单片机应用工作站</w:t>
            </w:r>
          </w:p>
          <w:p>
            <w:pPr>
              <w:widowControl/>
              <w:snapToGrid w:val="0"/>
              <w:spacing w:line="340" w:lineRule="atLeast"/>
              <w:ind w:left="266" w:hanging="310" w:hangingChars="147"/>
              <w:jc w:val="left"/>
              <w:rPr>
                <w:rFonts w:hint="eastAsia" w:ascii="宋体" w:hAnsi="宋体" w:eastAsia="宋体" w:cs="宋体"/>
                <w:b/>
                <w:bCs/>
                <w:color w:val="000000"/>
                <w:sz w:val="21"/>
                <w:szCs w:val="21"/>
              </w:rPr>
            </w:pPr>
          </w:p>
          <w:p>
            <w:pPr>
              <w:widowControl/>
              <w:snapToGrid w:val="0"/>
              <w:spacing w:line="340" w:lineRule="atLeast"/>
              <w:ind w:left="266" w:hanging="310" w:hangingChars="147"/>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教学材料：</w:t>
            </w:r>
            <w:r>
              <w:rPr>
                <w:rFonts w:hint="eastAsia" w:ascii="宋体" w:hAnsi="宋体" w:eastAsia="宋体" w:cs="宋体"/>
                <w:color w:val="000000"/>
                <w:sz w:val="21"/>
                <w:szCs w:val="21"/>
              </w:rPr>
              <w:t xml:space="preserve">  </w:t>
            </w:r>
          </w:p>
          <w:p>
            <w:pPr>
              <w:widowControl/>
              <w:snapToGrid w:val="0"/>
              <w:spacing w:line="340" w:lineRule="atLeast"/>
              <w:ind w:firstLine="315" w:firstLineChars="150"/>
              <w:jc w:val="left"/>
              <w:rPr>
                <w:rFonts w:hint="eastAsia" w:ascii="宋体" w:hAnsi="宋体" w:eastAsia="宋体" w:cs="宋体"/>
                <w:color w:val="000000"/>
                <w:sz w:val="21"/>
                <w:szCs w:val="21"/>
              </w:rPr>
            </w:pPr>
            <w:r>
              <w:rPr>
                <w:rFonts w:hint="eastAsia" w:ascii="宋体" w:hAnsi="宋体" w:eastAsia="宋体" w:cs="宋体"/>
                <w:color w:val="000000"/>
                <w:sz w:val="21"/>
                <w:szCs w:val="21"/>
              </w:rPr>
              <w:t>与教育部项目实施公司北京华航唯实开发教材相结合，开发校本教材。</w:t>
            </w:r>
          </w:p>
          <w:p>
            <w:pPr>
              <w:widowControl/>
              <w:snapToGrid w:val="0"/>
              <w:spacing w:line="320" w:lineRule="exact"/>
              <w:jc w:val="left"/>
              <w:rPr>
                <w:rFonts w:hint="eastAsia" w:ascii="宋体" w:hAnsi="宋体" w:eastAsia="宋体" w:cs="宋体"/>
                <w:sz w:val="21"/>
                <w:szCs w:val="21"/>
              </w:rPr>
            </w:pPr>
          </w:p>
        </w:tc>
      </w:tr>
    </w:tbl>
    <w:p>
      <w:pPr>
        <w:spacing w:line="320" w:lineRule="exact"/>
        <w:ind w:firstLine="420"/>
        <w:rPr>
          <w:rFonts w:hint="eastAsia" w:ascii="宋体" w:hAnsi="宋体" w:eastAsia="宋体" w:cs="宋体"/>
          <w:kern w:val="0"/>
          <w:sz w:val="21"/>
          <w:szCs w:val="21"/>
        </w:rPr>
      </w:pPr>
    </w:p>
    <w:p>
      <w:pPr>
        <w:spacing w:line="320" w:lineRule="exact"/>
        <w:ind w:firstLine="420"/>
        <w:rPr>
          <w:rFonts w:hint="eastAsia" w:ascii="宋体" w:hAnsi="宋体" w:eastAsia="宋体" w:cs="宋体"/>
          <w:color w:val="000000"/>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31</w:t>
      </w:r>
      <w:r>
        <w:rPr>
          <w:rFonts w:hint="eastAsia" w:ascii="宋体" w:hAnsi="宋体" w:eastAsia="宋体" w:cs="宋体"/>
          <w:kern w:val="0"/>
          <w:sz w:val="21"/>
          <w:szCs w:val="21"/>
        </w:rPr>
        <w:t>）工业机器人高级编程RobotStudio（</w:t>
      </w:r>
      <w:r>
        <w:rPr>
          <w:rFonts w:hint="eastAsia" w:ascii="宋体" w:hAnsi="宋体" w:eastAsia="宋体" w:cs="宋体"/>
          <w:kern w:val="0"/>
          <w:sz w:val="21"/>
          <w:szCs w:val="21"/>
          <w:lang w:val="en-US" w:eastAsia="zh-CN"/>
        </w:rPr>
        <w:t>4603051224</w:t>
      </w:r>
      <w:r>
        <w:rPr>
          <w:rFonts w:hint="eastAsia" w:ascii="宋体" w:hAnsi="宋体" w:eastAsia="宋体" w:cs="宋体"/>
          <w:kern w:val="0"/>
          <w:sz w:val="21"/>
          <w:szCs w:val="21"/>
        </w:rPr>
        <w:t>）（102学时，其中实训52学时）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color w:val="000000"/>
                <w:sz w:val="21"/>
                <w:szCs w:val="21"/>
                <w:lang w:eastAsia="zh-CN"/>
              </w:rPr>
              <w:t>工业机器人高级编程</w:t>
            </w:r>
            <w:r>
              <w:rPr>
                <w:rFonts w:hint="eastAsia" w:ascii="宋体" w:hAnsi="宋体" w:eastAsia="宋体" w:cs="宋体"/>
                <w:color w:val="000000"/>
                <w:sz w:val="21"/>
                <w:szCs w:val="21"/>
              </w:rPr>
              <w:t>RobotStudio</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 w:val="21"/>
                <w:szCs w:val="21"/>
              </w:rPr>
            </w:pPr>
            <w:r>
              <w:rPr>
                <w:rFonts w:hint="eastAsia" w:ascii="宋体" w:hAnsi="宋体" w:eastAsia="宋体" w:cs="宋体"/>
                <w:b/>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第4学期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40" w:lineRule="atLeast"/>
              <w:ind w:left="42"/>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102h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学习目标:</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color w:val="000000"/>
                <w:sz w:val="21"/>
                <w:szCs w:val="21"/>
              </w:rPr>
              <w:t>通过对本课程学习以培养学生对ABB工业机器人离线仿真软件的使用。对本专业培养现场装调员岗位人员，应在仿真软件环境下完成工业机器人应用工程项目的创建机器人、I/O信号设置、系统生成、轨迹仿真等操作，是工程项目开发过程中重要应用。培养学生对工业机器人应用项目开发的前期工作，为后续项目实施提供依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教学内容：</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项目一 RobotStudio软件</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1.RobotStudio软件运行环境</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2.RobotStudio安装步骤</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3.RobotStudio工作界面</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项目二基本工作站的建立与系统生成</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1．工作站的建立</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2．创建机器人的运动</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3．创建I/O信号与指令</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项目三  虚拟示教器使用</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1.虚拟示教器</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2.指令及编程操作</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项目四  简单自动程序编制与仿真</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1.最小化安装基本功能</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2.创建系统</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3.处理I/O信号及事件</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4.典型案例</w:t>
            </w:r>
          </w:p>
          <w:p>
            <w:pPr>
              <w:snapToGrid w:val="0"/>
              <w:spacing w:line="30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项目</w:t>
            </w:r>
            <w:r>
              <w:rPr>
                <w:rFonts w:hint="eastAsia" w:ascii="宋体" w:hAnsi="宋体" w:eastAsia="宋体" w:cs="宋体"/>
                <w:color w:val="000000"/>
                <w:sz w:val="21"/>
                <w:szCs w:val="21"/>
                <w:lang w:val="en-US" w:eastAsia="zh-CN"/>
              </w:rPr>
              <w:t>五</w:t>
            </w:r>
            <w:r>
              <w:rPr>
                <w:rFonts w:hint="eastAsia" w:ascii="宋体" w:hAnsi="宋体" w:eastAsia="宋体" w:cs="宋体"/>
                <w:color w:val="000000"/>
                <w:sz w:val="21"/>
                <w:szCs w:val="21"/>
              </w:rPr>
              <w:t xml:space="preserve">  典型案例</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多个</w:t>
            </w:r>
            <w:r>
              <w:rPr>
                <w:rFonts w:hint="eastAsia" w:ascii="宋体" w:hAnsi="宋体" w:eastAsia="宋体" w:cs="宋体"/>
                <w:color w:val="000000"/>
                <w:sz w:val="21"/>
                <w:szCs w:val="21"/>
                <w:lang w:eastAsia="zh-CN"/>
              </w:rPr>
              <w:t>）</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1.基本功能</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2.创建系统</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3.处理I/O信号及事件</w:t>
            </w:r>
          </w:p>
          <w:p>
            <w:pPr>
              <w:snapToGrid w:val="0"/>
              <w:spacing w:line="30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4.典型案例</w:t>
            </w:r>
          </w:p>
          <w:p>
            <w:pPr>
              <w:snapToGrid w:val="0"/>
              <w:spacing w:line="300" w:lineRule="exact"/>
              <w:ind w:firstLine="420"/>
              <w:rPr>
                <w:rFonts w:hint="eastAsia" w:ascii="宋体" w:hAnsi="宋体" w:eastAsia="宋体" w:cs="宋体"/>
                <w:color w:val="000000"/>
                <w:sz w:val="21"/>
                <w:szCs w:val="21"/>
              </w:rPr>
            </w:pP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教学方法要求：</w:t>
            </w:r>
          </w:p>
          <w:p>
            <w:pPr>
              <w:widowControl/>
              <w:snapToGrid w:val="0"/>
              <w:spacing w:line="380" w:lineRule="exact"/>
              <w:ind w:firstLine="315" w:firstLineChars="15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本课程拟采用计算机房安装华航唯实公司开发的应用软件 RobotStudio进行教学，先多媒体介绍知识后转入机房进行操作或交替进行。</w:t>
            </w:r>
          </w:p>
          <w:p>
            <w:pPr>
              <w:widowControl/>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教师可结合现场灵活采用其他方法。</w:t>
            </w:r>
          </w:p>
          <w:p>
            <w:pPr>
              <w:widowControl/>
              <w:snapToGrid w:val="0"/>
              <w:spacing w:line="38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教学场地：</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多媒体教室结合工业机器人基础工作站</w:t>
            </w:r>
          </w:p>
          <w:p>
            <w:pPr>
              <w:widowControl/>
              <w:snapToGrid w:val="0"/>
              <w:spacing w:line="38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教学材料：</w:t>
            </w:r>
          </w:p>
          <w:p>
            <w:pPr>
              <w:widowControl/>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与教育部项目实施公司北京华航唯实开发教材相结合，开发校本教材。</w:t>
            </w:r>
          </w:p>
          <w:p>
            <w:pPr>
              <w:widowControl/>
              <w:snapToGrid w:val="0"/>
              <w:spacing w:line="320" w:lineRule="exact"/>
              <w:jc w:val="left"/>
              <w:rPr>
                <w:rFonts w:hint="eastAsia" w:ascii="宋体" w:hAnsi="宋体" w:eastAsia="宋体" w:cs="宋体"/>
                <w:sz w:val="21"/>
                <w:szCs w:val="21"/>
              </w:rPr>
            </w:pPr>
          </w:p>
        </w:tc>
      </w:tr>
    </w:tbl>
    <w:p>
      <w:pPr>
        <w:spacing w:line="320" w:lineRule="exact"/>
        <w:ind w:firstLine="420"/>
        <w:rPr>
          <w:rFonts w:hint="eastAsia" w:ascii="宋体" w:hAnsi="宋体" w:eastAsia="宋体" w:cs="宋体"/>
          <w:kern w:val="0"/>
          <w:sz w:val="21"/>
          <w:szCs w:val="21"/>
        </w:rPr>
      </w:pPr>
    </w:p>
    <w:p>
      <w:pPr>
        <w:spacing w:line="320" w:lineRule="exact"/>
        <w:ind w:firstLine="42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32</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工控组态与现场总线技术</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4603051260</w:t>
      </w:r>
      <w:r>
        <w:rPr>
          <w:rFonts w:hint="eastAsia" w:ascii="宋体" w:hAnsi="宋体" w:eastAsia="宋体" w:cs="宋体"/>
          <w:kern w:val="0"/>
          <w:sz w:val="21"/>
          <w:szCs w:val="21"/>
        </w:rPr>
        <w:t>）（64学时，其中实训32学时）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工控组态与现场总线技术</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第5学期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64h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学习目标:</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color w:val="000000"/>
                <w:sz w:val="21"/>
                <w:szCs w:val="21"/>
              </w:rPr>
              <w:t>本课程是专业培养学生装调工业机器人本体的能力，现场维护、保养机器人的能力。要求在应用现场进行工业机器人的维护。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教学内容：</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项目一 工业机器人与PLC通讯</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1.接口形式</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.PLC网络形式</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项目二 CC-link总线配置</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项目三 Profibus总线配置</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1.硬件连接</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2.取机器人GSD文件</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3.PLC组态网络</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4.配置I/O模块</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项目四 Profinet总线配置</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1.配置方法与硬件连接</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2.获取配置文件</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3.PLC组态网络（以西门子以太网为例）</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项目五 串口通信配置</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项目六 ABB机器人Socket通讯仿真练习</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项目七 PC Interface</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1.Webservice OPC\PCSDK概述</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2.套接字概述</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3.与相机应用概述及PCSDK文档</w:t>
            </w:r>
          </w:p>
          <w:p>
            <w:pPr>
              <w:snapToGrid w:val="0"/>
              <w:spacing w:line="300" w:lineRule="exact"/>
              <w:ind w:firstLine="210" w:firstLineChars="100"/>
              <w:rPr>
                <w:rFonts w:hint="eastAsia" w:ascii="宋体" w:hAnsi="宋体" w:eastAsia="宋体" w:cs="宋体"/>
                <w:sz w:val="21"/>
                <w:szCs w:val="21"/>
              </w:rPr>
            </w:pPr>
            <w:r>
              <w:rPr>
                <w:rFonts w:hint="eastAsia" w:ascii="宋体" w:hAnsi="宋体" w:eastAsia="宋体" w:cs="宋体"/>
                <w:color w:val="000000"/>
                <w:sz w:val="21"/>
                <w:szCs w:val="21"/>
              </w:rPr>
              <w:t>4.Socket示例</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教学方法要求：</w:t>
            </w:r>
          </w:p>
          <w:p>
            <w:pPr>
              <w:widowControl/>
              <w:snapToGrid w:val="0"/>
              <w:spacing w:line="380" w:lineRule="exact"/>
              <w:ind w:firstLine="315" w:firstLineChars="15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本课程按工业机器人应用现场及电脑仿真等相结合，把</w:t>
            </w:r>
            <w:r>
              <w:rPr>
                <w:rFonts w:hint="eastAsia" w:ascii="宋体" w:hAnsi="宋体" w:eastAsia="宋体" w:cs="宋体"/>
                <w:color w:val="000000"/>
                <w:sz w:val="21"/>
                <w:szCs w:val="21"/>
                <w:lang w:eastAsia="zh-CN"/>
              </w:rPr>
              <w:t>工控组态与现场总线技术</w:t>
            </w:r>
            <w:r>
              <w:rPr>
                <w:rFonts w:hint="eastAsia" w:ascii="宋体" w:hAnsi="宋体" w:eastAsia="宋体" w:cs="宋体"/>
                <w:color w:val="000000"/>
                <w:sz w:val="21"/>
                <w:szCs w:val="21"/>
              </w:rPr>
              <w:t>内容掌握等。</w:t>
            </w:r>
          </w:p>
          <w:p>
            <w:pPr>
              <w:snapToGrid w:val="0"/>
              <w:spacing w:line="380" w:lineRule="exact"/>
              <w:rPr>
                <w:rFonts w:hint="eastAsia" w:ascii="宋体" w:hAnsi="宋体" w:eastAsia="宋体" w:cs="宋体"/>
                <w:b/>
                <w:bCs/>
                <w:color w:val="000000"/>
                <w:sz w:val="21"/>
                <w:szCs w:val="21"/>
              </w:rPr>
            </w:pPr>
            <w:r>
              <w:rPr>
                <w:rFonts w:hint="eastAsia" w:ascii="宋体" w:hAnsi="宋体" w:eastAsia="宋体" w:cs="宋体"/>
                <w:color w:val="000000"/>
                <w:sz w:val="21"/>
                <w:szCs w:val="21"/>
              </w:rPr>
              <w:t xml:space="preserve">   教师可结合现场灵活采用其他方法。</w:t>
            </w:r>
          </w:p>
          <w:p>
            <w:pPr>
              <w:widowControl/>
              <w:snapToGrid w:val="0"/>
              <w:spacing w:line="38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教学场地：</w:t>
            </w:r>
          </w:p>
          <w:p>
            <w:pPr>
              <w:widowControl/>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离线仿真工作站</w:t>
            </w:r>
          </w:p>
          <w:p>
            <w:pPr>
              <w:widowControl/>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工业机器人典型应用工作站</w:t>
            </w:r>
          </w:p>
          <w:p>
            <w:pPr>
              <w:widowControl/>
              <w:snapToGrid w:val="0"/>
              <w:spacing w:line="38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教学材料：</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color w:val="000000"/>
                <w:sz w:val="21"/>
                <w:szCs w:val="21"/>
              </w:rPr>
              <w:t>与教育部项目实施公司北京华航唯实开发教材相结合，开发校本教材。</w:t>
            </w:r>
          </w:p>
        </w:tc>
      </w:tr>
    </w:tbl>
    <w:p>
      <w:pPr>
        <w:spacing w:line="320" w:lineRule="exact"/>
        <w:ind w:firstLine="420"/>
        <w:rPr>
          <w:rFonts w:hint="eastAsia" w:ascii="宋体" w:hAnsi="宋体" w:eastAsia="宋体" w:cs="宋体"/>
          <w:kern w:val="0"/>
          <w:sz w:val="21"/>
          <w:szCs w:val="21"/>
        </w:rPr>
      </w:pPr>
    </w:p>
    <w:p>
      <w:pPr>
        <w:spacing w:line="320" w:lineRule="exact"/>
        <w:ind w:firstLine="42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33</w:t>
      </w:r>
      <w:r>
        <w:rPr>
          <w:rFonts w:hint="eastAsia" w:ascii="宋体" w:hAnsi="宋体" w:eastAsia="宋体" w:cs="宋体"/>
          <w:kern w:val="0"/>
          <w:sz w:val="21"/>
          <w:szCs w:val="21"/>
        </w:rPr>
        <w:t>）工业机器人典型应用（</w:t>
      </w:r>
      <w:r>
        <w:rPr>
          <w:rFonts w:hint="eastAsia" w:ascii="宋体" w:hAnsi="宋体" w:eastAsia="宋体" w:cs="宋体"/>
          <w:kern w:val="0"/>
          <w:sz w:val="21"/>
          <w:szCs w:val="21"/>
          <w:lang w:val="en-US" w:eastAsia="zh-CN"/>
        </w:rPr>
        <w:t>4603051230</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48</w:t>
      </w:r>
      <w:r>
        <w:rPr>
          <w:rFonts w:hint="eastAsia" w:ascii="宋体" w:hAnsi="宋体" w:eastAsia="宋体" w:cs="宋体"/>
          <w:kern w:val="0"/>
          <w:sz w:val="21"/>
          <w:szCs w:val="21"/>
        </w:rPr>
        <w:t>学时，其中实训</w:t>
      </w:r>
      <w:r>
        <w:rPr>
          <w:rFonts w:hint="eastAsia" w:ascii="宋体" w:hAnsi="宋体" w:eastAsia="宋体" w:cs="宋体"/>
          <w:kern w:val="0"/>
          <w:sz w:val="21"/>
          <w:szCs w:val="21"/>
          <w:lang w:val="en-US" w:eastAsia="zh-CN"/>
        </w:rPr>
        <w:t>24</w:t>
      </w:r>
      <w:r>
        <w:rPr>
          <w:rFonts w:hint="eastAsia" w:ascii="宋体" w:hAnsi="宋体" w:eastAsia="宋体" w:cs="宋体"/>
          <w:kern w:val="0"/>
          <w:sz w:val="21"/>
          <w:szCs w:val="21"/>
        </w:rPr>
        <w:t>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40" w:lineRule="exact"/>
              <w:jc w:val="center"/>
              <w:rPr>
                <w:rFonts w:hint="eastAsia" w:ascii="宋体" w:hAnsi="宋体" w:eastAsia="宋体" w:cs="宋体"/>
                <w:sz w:val="21"/>
                <w:szCs w:val="21"/>
              </w:rPr>
            </w:pPr>
            <w:r>
              <w:rPr>
                <w:rFonts w:hint="eastAsia" w:ascii="宋体" w:hAnsi="宋体" w:eastAsia="宋体" w:cs="宋体"/>
                <w:color w:val="000000"/>
                <w:sz w:val="21"/>
                <w:szCs w:val="21"/>
              </w:rPr>
              <w:t>工业机器人典型应用</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 w:val="21"/>
                <w:szCs w:val="21"/>
              </w:rPr>
            </w:pPr>
            <w:r>
              <w:rPr>
                <w:rFonts w:hint="eastAsia" w:ascii="宋体" w:hAnsi="宋体" w:eastAsia="宋体" w:cs="宋体"/>
                <w:b/>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第5学期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 w:val="21"/>
                <w:szCs w:val="21"/>
              </w:rPr>
            </w:pPr>
            <w:r>
              <w:rPr>
                <w:rFonts w:hint="eastAsia" w:ascii="宋体" w:hAnsi="宋体" w:eastAsia="宋体" w:cs="宋体"/>
                <w:b/>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lang w:val="en-US" w:eastAsia="zh-CN"/>
              </w:rPr>
              <w:t>48</w:t>
            </w:r>
            <w:r>
              <w:rPr>
                <w:rFonts w:hint="eastAsia" w:ascii="宋体" w:hAnsi="宋体" w:eastAsia="宋体" w:cs="宋体"/>
                <w:bCs/>
                <w:sz w:val="21"/>
                <w:szCs w:val="21"/>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学习目标:</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color w:val="000000"/>
                <w:sz w:val="21"/>
                <w:szCs w:val="21"/>
                <w:lang w:eastAsia="zh-CN"/>
              </w:rPr>
              <w:t>以工业机器人典型应用为出发点，通过项目式教学的方法，对工业机器人在码垛、弧焊行业应用中参数设定、程序编写及调试进行详细的讲解与分析。让学生了解与掌握工业机器人在典型应用中的具体设定与调试方法，从而使学生对工业机器人的应用从软、硬件方面都有一个全面的认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教学内容：</w:t>
            </w:r>
          </w:p>
          <w:p>
            <w:pPr>
              <w:widowControl/>
              <w:snapToGrid w:val="0"/>
              <w:spacing w:line="380" w:lineRule="exact"/>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项目一 工业机器人典型应用—— 码垛</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1.基本指令</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轴配置监控指令、计时指令 、动作触发指令、数组的应用 、中断程序、复杂程序数据赋值</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2.I/O信号配置</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3.创建工具、工件坐标系、载荷等重要数据</w:t>
            </w:r>
          </w:p>
          <w:p>
            <w:pPr>
              <w:widowControl/>
              <w:snapToGrid w:val="0"/>
              <w:spacing w:line="380" w:lineRule="exact"/>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4.利用数组存储</w:t>
            </w:r>
            <w:r>
              <w:rPr>
                <w:rFonts w:hint="eastAsia" w:ascii="宋体" w:hAnsi="宋体" w:eastAsia="宋体" w:cs="宋体"/>
                <w:color w:val="000000"/>
                <w:sz w:val="21"/>
                <w:szCs w:val="21"/>
                <w:lang w:val="en-US" w:eastAsia="zh-CN"/>
              </w:rPr>
              <w:t>数据</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5.带参数例行程序</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6.节拍优化技巧</w:t>
            </w:r>
          </w:p>
          <w:p>
            <w:pPr>
              <w:widowControl/>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项目二 工业机器人典型应用—— 弧焊</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1.基本知识</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I/O信号配置、Cross Connection配置、I/O信号和ABB弧焊软件的关联、弧焊常用程序数据、弧焊常用指令、中断程序</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2.创建工具、工件坐标系等重要数据、Torch Services清枪系统，导入程序模板</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3.手动操纵转盘</w:t>
            </w:r>
          </w:p>
          <w:p>
            <w:pPr>
              <w:widowControl/>
              <w:snapToGrid w:val="0"/>
              <w:spacing w:line="380" w:lineRule="exact"/>
              <w:ind w:firstLine="420" w:firstLineChars="200"/>
              <w:jc w:val="left"/>
              <w:rPr>
                <w:rFonts w:hint="eastAsia" w:ascii="宋体" w:hAnsi="宋体" w:eastAsia="宋体" w:cs="宋体"/>
                <w:sz w:val="21"/>
                <w:szCs w:val="21"/>
              </w:rPr>
            </w:pPr>
            <w:r>
              <w:rPr>
                <w:rFonts w:hint="eastAsia" w:ascii="宋体" w:hAnsi="宋体" w:eastAsia="宋体" w:cs="宋体"/>
                <w:color w:val="000000"/>
                <w:sz w:val="21"/>
                <w:szCs w:val="21"/>
              </w:rPr>
              <w:t xml:space="preserve">4.示教目标点 </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教学方法要求：</w:t>
            </w:r>
          </w:p>
          <w:p>
            <w:pPr>
              <w:widowControl/>
              <w:snapToGrid w:val="0"/>
              <w:spacing w:line="340" w:lineRule="exact"/>
              <w:ind w:firstLine="315" w:firstLineChars="15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本课程拟采用项目化教学模式，要求培养学生机器人应用能力，形成搬运、点焊为载体，要求至少完成二个典型案例完整过程为教学任务，拓展其他项目。采用讲授法、体验法、实际演练等。</w:t>
            </w:r>
          </w:p>
          <w:p>
            <w:pPr>
              <w:snapToGrid w:val="0"/>
              <w:spacing w:line="340" w:lineRule="exact"/>
              <w:rPr>
                <w:rFonts w:hint="eastAsia" w:ascii="宋体" w:hAnsi="宋体" w:eastAsia="宋体" w:cs="宋体"/>
                <w:b/>
                <w:bCs/>
                <w:color w:val="000000"/>
                <w:sz w:val="21"/>
                <w:szCs w:val="21"/>
              </w:rPr>
            </w:pPr>
            <w:r>
              <w:rPr>
                <w:rFonts w:hint="eastAsia" w:ascii="宋体" w:hAnsi="宋体" w:eastAsia="宋体" w:cs="宋体"/>
                <w:color w:val="000000"/>
                <w:sz w:val="21"/>
                <w:szCs w:val="21"/>
              </w:rPr>
              <w:t xml:space="preserve">   教师可结合现场灵活采用其他方法。</w:t>
            </w:r>
          </w:p>
          <w:p>
            <w:pPr>
              <w:widowControl/>
              <w:snapToGrid w:val="0"/>
              <w:spacing w:line="340" w:lineRule="exact"/>
              <w:jc w:val="left"/>
              <w:rPr>
                <w:rFonts w:hint="eastAsia" w:ascii="宋体" w:hAnsi="宋体" w:eastAsia="宋体" w:cs="宋体"/>
                <w:b/>
                <w:bCs/>
                <w:color w:val="000000"/>
                <w:sz w:val="21"/>
                <w:szCs w:val="21"/>
              </w:rPr>
            </w:pPr>
          </w:p>
          <w:p>
            <w:pPr>
              <w:widowControl/>
              <w:snapToGrid w:val="0"/>
              <w:spacing w:line="34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教学场地：</w:t>
            </w:r>
          </w:p>
          <w:p>
            <w:pPr>
              <w:widowControl/>
              <w:snapToGrid w:val="0"/>
              <w:spacing w:line="34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工业机器人典型应用工作站（一体化教学场所名称）</w:t>
            </w:r>
          </w:p>
          <w:p>
            <w:pPr>
              <w:widowControl/>
              <w:snapToGrid w:val="0"/>
              <w:spacing w:line="340" w:lineRule="exact"/>
              <w:jc w:val="left"/>
              <w:rPr>
                <w:rFonts w:hint="eastAsia" w:ascii="宋体" w:hAnsi="宋体" w:eastAsia="宋体" w:cs="宋体"/>
                <w:b/>
                <w:bCs/>
                <w:color w:val="000000"/>
                <w:sz w:val="21"/>
                <w:szCs w:val="21"/>
              </w:rPr>
            </w:pPr>
          </w:p>
          <w:p>
            <w:pPr>
              <w:widowControl/>
              <w:snapToGrid w:val="0"/>
              <w:spacing w:line="34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教学材料：</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color w:val="000000"/>
                <w:sz w:val="21"/>
                <w:szCs w:val="21"/>
              </w:rPr>
              <w:t>与教育部项目实施公司北京华航唯实开发教材相结合，开发校本教材。</w:t>
            </w:r>
          </w:p>
        </w:tc>
      </w:tr>
    </w:tbl>
    <w:p>
      <w:pPr>
        <w:spacing w:line="360" w:lineRule="exact"/>
        <w:ind w:firstLine="420" w:firstLineChars="200"/>
        <w:rPr>
          <w:rFonts w:hint="eastAsia" w:ascii="宋体" w:hAnsi="宋体" w:eastAsia="宋体" w:cs="宋体"/>
          <w:kern w:val="0"/>
          <w:sz w:val="21"/>
          <w:szCs w:val="21"/>
        </w:rPr>
      </w:pPr>
    </w:p>
    <w:p>
      <w:pPr>
        <w:spacing w:line="36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34</w:t>
      </w:r>
      <w:r>
        <w:rPr>
          <w:rFonts w:hint="eastAsia" w:ascii="宋体" w:hAnsi="宋体" w:eastAsia="宋体" w:cs="宋体"/>
          <w:kern w:val="0"/>
          <w:sz w:val="21"/>
          <w:szCs w:val="21"/>
        </w:rPr>
        <w:t>）工业机器人夹具设计（</w:t>
      </w:r>
      <w:r>
        <w:rPr>
          <w:rFonts w:hint="eastAsia" w:ascii="宋体" w:hAnsi="宋体" w:eastAsia="宋体" w:cs="宋体"/>
          <w:kern w:val="0"/>
          <w:sz w:val="21"/>
          <w:szCs w:val="21"/>
          <w:lang w:val="en-US" w:eastAsia="zh-CN"/>
        </w:rPr>
        <w:t>4603051261</w:t>
      </w:r>
      <w:r>
        <w:rPr>
          <w:rFonts w:hint="eastAsia" w:ascii="宋体" w:hAnsi="宋体" w:eastAsia="宋体" w:cs="宋体"/>
          <w:kern w:val="0"/>
          <w:sz w:val="21"/>
          <w:szCs w:val="21"/>
        </w:rPr>
        <w:t>）（64学时，其中实训32学时）</w:t>
      </w:r>
    </w:p>
    <w:tbl>
      <w:tblPr>
        <w:tblStyle w:val="13"/>
        <w:tblW w:w="0" w:type="auto"/>
        <w:jc w:val="center"/>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CellMar>
            <w:top w:w="0" w:type="dxa"/>
            <w:left w:w="108" w:type="dxa"/>
            <w:bottom w:w="0" w:type="dxa"/>
            <w:right w:w="108" w:type="dxa"/>
          </w:tblCellMar>
        </w:tblPrEx>
        <w:trPr>
          <w:trHeight w:val="449" w:hRule="atLeast"/>
          <w:jc w:val="center"/>
        </w:trPr>
        <w:tc>
          <w:tcPr>
            <w:tcW w:w="1366" w:type="dxa"/>
            <w:tcBorders>
              <w:top w:val="double" w:color="auto" w:sz="2" w:space="0"/>
              <w:left w:val="double" w:color="auto" w:sz="2" w:space="0"/>
              <w:bottom w:val="double" w:color="auto" w:sz="2" w:space="0"/>
              <w:right w:val="nil"/>
            </w:tcBorders>
            <w:shd w:val="clear" w:color="auto" w:fill="D9D9D9"/>
            <w:noWrap w:val="0"/>
            <w:vAlign w:val="center"/>
          </w:tcPr>
          <w:p>
            <w:pPr>
              <w:snapToGrid w:val="0"/>
              <w:spacing w:line="380" w:lineRule="exact"/>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t>课程名称</w:t>
            </w:r>
          </w:p>
        </w:tc>
        <w:tc>
          <w:tcPr>
            <w:tcW w:w="3088"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工业机器人夹具设计</w:t>
            </w:r>
          </w:p>
        </w:tc>
        <w:tc>
          <w:tcPr>
            <w:tcW w:w="762" w:type="dxa"/>
            <w:gridSpan w:val="2"/>
            <w:tcBorders>
              <w:top w:val="double" w:color="auto" w:sz="2" w:space="0"/>
              <w:left w:val="nil"/>
              <w:bottom w:val="double" w:color="auto" w:sz="2"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学期</w:t>
            </w:r>
          </w:p>
        </w:tc>
        <w:tc>
          <w:tcPr>
            <w:tcW w:w="1662"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snapToGrid w:val="0"/>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第5学期</w:t>
            </w:r>
          </w:p>
        </w:tc>
        <w:tc>
          <w:tcPr>
            <w:tcW w:w="1057"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snapToGrid w:val="0"/>
              <w:spacing w:line="380" w:lineRule="exact"/>
              <w:ind w:left="42"/>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总学时</w:t>
            </w:r>
          </w:p>
        </w:tc>
        <w:tc>
          <w:tcPr>
            <w:tcW w:w="1005"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snapToGrid w:val="0"/>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64h</w:t>
            </w:r>
          </w:p>
        </w:tc>
      </w:tr>
      <w:tr>
        <w:tblPrEx>
          <w:tblCellMar>
            <w:top w:w="0" w:type="dxa"/>
            <w:left w:w="108" w:type="dxa"/>
            <w:bottom w:w="0" w:type="dxa"/>
            <w:right w:w="108" w:type="dxa"/>
          </w:tblCellMar>
        </w:tblPrEx>
        <w:trPr>
          <w:trHeight w:val="879" w:hRule="atLeast"/>
          <w:jc w:val="center"/>
        </w:trPr>
        <w:tc>
          <w:tcPr>
            <w:tcW w:w="8940" w:type="dxa"/>
            <w:gridSpan w:val="7"/>
            <w:tcBorders>
              <w:top w:val="double" w:color="auto" w:sz="2" w:space="0"/>
              <w:left w:val="double" w:color="auto" w:sz="2" w:space="0"/>
              <w:bottom w:val="single" w:color="auto" w:sz="4" w:space="0"/>
              <w:right w:val="double" w:color="auto" w:sz="2" w:space="0"/>
            </w:tcBorders>
            <w:noWrap w:val="0"/>
            <w:vAlign w:val="top"/>
          </w:tcPr>
          <w:p>
            <w:pPr>
              <w:widowControl/>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学习目标:</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通过本课程学习，学生作为智能夹具设计、智能生产线加工岗位人员，学生能了解智能控制夹具的基本组成及作用，理解智能控制夹具的工作原理，具有智能控制夹具设计和使用的能力， 具有分析生产中与智能控制夹具有关的技术问题的能力。按照以培养高端技术技能型人才为目标，从职业性、岗位化的要求出发，以来自于企业真实任务为载体，以智能控制夹具设计、使用作为总体能力培养要求。</w:t>
            </w:r>
          </w:p>
        </w:tc>
      </w:tr>
      <w:tr>
        <w:tblPrEx>
          <w:tblCellMar>
            <w:top w:w="0" w:type="dxa"/>
            <w:left w:w="108" w:type="dxa"/>
            <w:bottom w:w="0" w:type="dxa"/>
            <w:right w:w="108" w:type="dxa"/>
          </w:tblCellMar>
        </w:tblPrEx>
        <w:trPr>
          <w:trHeight w:val="960" w:hRule="atLeast"/>
          <w:jc w:val="center"/>
        </w:trPr>
        <w:tc>
          <w:tcPr>
            <w:tcW w:w="4585" w:type="dxa"/>
            <w:gridSpan w:val="3"/>
            <w:tcBorders>
              <w:top w:val="single" w:color="auto" w:sz="4" w:space="0"/>
              <w:left w:val="double" w:color="auto" w:sz="2" w:space="0"/>
              <w:bottom w:val="double" w:color="auto" w:sz="2" w:space="0"/>
              <w:right w:val="single" w:color="auto" w:sz="4" w:space="0"/>
            </w:tcBorders>
            <w:noWrap w:val="0"/>
            <w:vAlign w:val="top"/>
          </w:tcPr>
          <w:p>
            <w:pPr>
              <w:snapToGrid w:val="0"/>
              <w:spacing w:line="38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教学内容：</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项目一 汽车零配件智能化夹具设计</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1．掌握利用UG软件进行汽车零配件智能化夹具设计的流程和方法；</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2．掌握智能化夹具常用机构；</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3．掌握智能化夹具常用件和标准件的选用；</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4．利用UG软件设计汽车零配件智能化夹具设计；</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项目二 汽车零配件智能化夹具制造</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 按照设计进行夹具非标件的加工；</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 夹具装配；</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3．夹具动作的控制。</w:t>
            </w:r>
          </w:p>
        </w:tc>
        <w:tc>
          <w:tcPr>
            <w:tcW w:w="4355" w:type="dxa"/>
            <w:gridSpan w:val="4"/>
            <w:tcBorders>
              <w:top w:val="single" w:color="auto" w:sz="4" w:space="0"/>
              <w:left w:val="single" w:color="auto" w:sz="4" w:space="0"/>
              <w:bottom w:val="double" w:color="auto" w:sz="2" w:space="0"/>
              <w:right w:val="double" w:color="auto" w:sz="2" w:space="0"/>
            </w:tcBorders>
            <w:noWrap w:val="0"/>
            <w:vAlign w:val="top"/>
          </w:tcPr>
          <w:p>
            <w:pPr>
              <w:snapToGrid w:val="0"/>
              <w:spacing w:line="38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教学方法要求：</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本课程每个项目要求按照理实一体化的模式进行授课。</w:t>
            </w:r>
          </w:p>
          <w:p>
            <w:pPr>
              <w:widowControl/>
              <w:snapToGrid w:val="0"/>
              <w:spacing w:line="38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教学场地：</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数控实训中心</w:t>
            </w:r>
          </w:p>
          <w:p>
            <w:pPr>
              <w:widowControl/>
              <w:snapToGrid w:val="0"/>
              <w:spacing w:line="38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教学材料：</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教材：自编设备：数控机床、电脑</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耗材：45钢、气缸</w:t>
            </w:r>
          </w:p>
          <w:p>
            <w:pPr>
              <w:widowControl/>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教学辅助条件：机房</w:t>
            </w:r>
          </w:p>
        </w:tc>
      </w:tr>
    </w:tbl>
    <w:p>
      <w:pPr>
        <w:spacing w:line="320" w:lineRule="exact"/>
        <w:ind w:firstLine="420"/>
        <w:rPr>
          <w:rFonts w:hint="eastAsia" w:ascii="宋体" w:hAnsi="宋体" w:eastAsia="宋体" w:cs="宋体"/>
          <w:kern w:val="0"/>
          <w:sz w:val="21"/>
          <w:szCs w:val="21"/>
        </w:rPr>
      </w:pPr>
    </w:p>
    <w:p>
      <w:pPr>
        <w:spacing w:line="320" w:lineRule="exact"/>
        <w:ind w:firstLine="42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35</w:t>
      </w:r>
      <w:r>
        <w:rPr>
          <w:rFonts w:hint="eastAsia" w:ascii="宋体" w:hAnsi="宋体" w:eastAsia="宋体" w:cs="宋体"/>
          <w:kern w:val="0"/>
          <w:sz w:val="21"/>
          <w:szCs w:val="21"/>
        </w:rPr>
        <w:t>）工业机器人维护与维修（</w:t>
      </w:r>
      <w:r>
        <w:rPr>
          <w:rFonts w:hint="eastAsia" w:ascii="宋体" w:hAnsi="宋体" w:eastAsia="宋体" w:cs="宋体"/>
          <w:kern w:val="0"/>
          <w:sz w:val="21"/>
          <w:szCs w:val="21"/>
          <w:lang w:eastAsia="zh-CN"/>
        </w:rPr>
        <w:t>46030512</w:t>
      </w:r>
      <w:r>
        <w:rPr>
          <w:rFonts w:hint="eastAsia" w:ascii="宋体" w:hAnsi="宋体" w:eastAsia="宋体" w:cs="宋体"/>
          <w:kern w:val="0"/>
          <w:sz w:val="21"/>
          <w:szCs w:val="21"/>
        </w:rPr>
        <w:t>31）（</w:t>
      </w:r>
      <w:r>
        <w:rPr>
          <w:rFonts w:hint="eastAsia" w:ascii="宋体" w:hAnsi="宋体" w:eastAsia="宋体" w:cs="宋体"/>
          <w:kern w:val="0"/>
          <w:sz w:val="21"/>
          <w:szCs w:val="21"/>
          <w:lang w:val="en-US" w:eastAsia="zh-CN"/>
        </w:rPr>
        <w:t>64</w:t>
      </w:r>
      <w:r>
        <w:rPr>
          <w:rFonts w:hint="eastAsia" w:ascii="宋体" w:hAnsi="宋体" w:eastAsia="宋体" w:cs="宋体"/>
          <w:kern w:val="0"/>
          <w:sz w:val="21"/>
          <w:szCs w:val="21"/>
        </w:rPr>
        <w:t>学时，其中实训</w:t>
      </w:r>
      <w:r>
        <w:rPr>
          <w:rFonts w:hint="eastAsia" w:ascii="宋体" w:hAnsi="宋体" w:eastAsia="宋体" w:cs="宋体"/>
          <w:kern w:val="0"/>
          <w:sz w:val="21"/>
          <w:szCs w:val="21"/>
          <w:lang w:val="en-US" w:eastAsia="zh-CN"/>
        </w:rPr>
        <w:t>32</w:t>
      </w:r>
      <w:r>
        <w:rPr>
          <w:rFonts w:hint="eastAsia" w:ascii="宋体" w:hAnsi="宋体" w:eastAsia="宋体" w:cs="宋体"/>
          <w:kern w:val="0"/>
          <w:sz w:val="21"/>
          <w:szCs w:val="21"/>
        </w:rPr>
        <w:t>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工业机器人维护与维修</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第5学期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64</w:t>
            </w:r>
            <w:r>
              <w:rPr>
                <w:rFonts w:hint="eastAsia" w:ascii="宋体" w:hAnsi="宋体" w:eastAsia="宋体" w:cs="宋体"/>
                <w:color w:val="000000"/>
                <w:sz w:val="21"/>
                <w:szCs w:val="21"/>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学习目标:</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color w:val="000000"/>
                <w:sz w:val="21"/>
                <w:szCs w:val="21"/>
              </w:rPr>
              <w:t>本课程是专业培养学生装调工业机器人维护与检修的能力，围绕工业机器人维护与维修岗位职责与企业生产实际的工作内容，介绍工业机器人故障分析思路、维修操作方法。课程拟以六轴工业机器人为对象。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教学内容：</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项目一 工业机器人维护与维修准备工作</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1.工业机器人概述</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2.工业机器人本体介绍</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3.断开本体接线</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项目二 工业机器人基体总成维修</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1.机座不稳定维修</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2.大臂镶钢丝螺套</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3.油腔漏油检修</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项目三 前臂驱动与腕关节维修</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1.准备工作</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2.谐波减速器更换</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3.同步带更换 </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项目四 本体安装接线与控制柜接线检查</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1.本体安装与接线</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2.重载连接器集成</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3.润滑油加油</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4．电气柜接线与常见故障排查</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项目五  工业机器人回零与本体定期保养</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1.回零与功能测试</w:t>
            </w:r>
          </w:p>
          <w:p>
            <w:pPr>
              <w:snapToGrid w:val="0"/>
              <w:spacing w:line="3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2.本体定期保养</w:t>
            </w:r>
          </w:p>
          <w:p>
            <w:pPr>
              <w:snapToGrid w:val="0"/>
              <w:spacing w:line="300" w:lineRule="exact"/>
              <w:ind w:firstLine="210" w:firstLineChars="100"/>
              <w:rPr>
                <w:rFonts w:hint="eastAsia" w:ascii="宋体" w:hAnsi="宋体" w:eastAsia="宋体" w:cs="宋体"/>
                <w:sz w:val="21"/>
                <w:szCs w:val="21"/>
              </w:rPr>
            </w:pPr>
            <w:r>
              <w:rPr>
                <w:rFonts w:hint="eastAsia" w:ascii="宋体" w:hAnsi="宋体" w:eastAsia="宋体" w:cs="宋体"/>
                <w:color w:val="000000"/>
                <w:sz w:val="21"/>
                <w:szCs w:val="21"/>
              </w:rPr>
              <w:t>3.控制柜定期保养</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教学方法要求：</w:t>
            </w:r>
          </w:p>
          <w:p>
            <w:pPr>
              <w:widowControl/>
              <w:snapToGrid w:val="0"/>
              <w:spacing w:line="380" w:lineRule="exact"/>
              <w:ind w:firstLine="315" w:firstLineChars="15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本课程按六轴工业机器人为例，结合学院现有教学设备进行维护与维修保养，结合合作企业的智能产线分析等。</w:t>
            </w:r>
          </w:p>
          <w:p>
            <w:pPr>
              <w:snapToGrid w:val="0"/>
              <w:spacing w:line="380" w:lineRule="exact"/>
              <w:rPr>
                <w:rFonts w:hint="eastAsia" w:ascii="宋体" w:hAnsi="宋体" w:eastAsia="宋体" w:cs="宋体"/>
                <w:b/>
                <w:bCs/>
                <w:color w:val="000000"/>
                <w:sz w:val="21"/>
                <w:szCs w:val="21"/>
              </w:rPr>
            </w:pPr>
            <w:r>
              <w:rPr>
                <w:rFonts w:hint="eastAsia" w:ascii="宋体" w:hAnsi="宋体" w:eastAsia="宋体" w:cs="宋体"/>
                <w:color w:val="000000"/>
                <w:sz w:val="21"/>
                <w:szCs w:val="21"/>
              </w:rPr>
              <w:t xml:space="preserve">   教师可结合现场灵活采用其他方法。</w:t>
            </w:r>
          </w:p>
          <w:p>
            <w:pPr>
              <w:widowControl/>
              <w:snapToGrid w:val="0"/>
              <w:spacing w:line="38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教学场地：</w:t>
            </w:r>
          </w:p>
          <w:p>
            <w:pPr>
              <w:widowControl/>
              <w:snapToGrid w:val="0"/>
              <w:spacing w:line="38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工业机器人典型应用工作站（一体化教学场所名称）</w:t>
            </w:r>
          </w:p>
          <w:p>
            <w:pPr>
              <w:widowControl/>
              <w:snapToGrid w:val="0"/>
              <w:spacing w:line="380" w:lineRule="exact"/>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教学材料：</w:t>
            </w:r>
          </w:p>
          <w:p>
            <w:pPr>
              <w:widowControl/>
              <w:snapToGrid w:val="0"/>
              <w:spacing w:line="320" w:lineRule="exact"/>
              <w:jc w:val="left"/>
              <w:rPr>
                <w:rFonts w:hint="eastAsia" w:ascii="宋体" w:hAnsi="宋体" w:eastAsia="宋体" w:cs="宋体"/>
                <w:sz w:val="21"/>
                <w:szCs w:val="21"/>
              </w:rPr>
            </w:pPr>
            <w:r>
              <w:rPr>
                <w:rFonts w:hint="eastAsia" w:ascii="宋体" w:hAnsi="宋体" w:eastAsia="宋体" w:cs="宋体"/>
                <w:color w:val="000000"/>
                <w:sz w:val="21"/>
                <w:szCs w:val="21"/>
              </w:rPr>
              <w:t>与教育部项目实施公司北京华航唯实开发教材相结合，开发校本教材。</w:t>
            </w:r>
          </w:p>
        </w:tc>
      </w:tr>
    </w:tbl>
    <w:p>
      <w:pPr>
        <w:spacing w:line="360" w:lineRule="exact"/>
        <w:ind w:firstLine="420" w:firstLineChars="200"/>
        <w:rPr>
          <w:rFonts w:hint="eastAsia" w:ascii="宋体" w:hAnsi="宋体" w:eastAsia="宋体" w:cs="宋体"/>
          <w:sz w:val="21"/>
          <w:szCs w:val="21"/>
        </w:rPr>
      </w:pPr>
    </w:p>
    <w:p>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3.互选拓展课程</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36</w:t>
      </w:r>
      <w:r>
        <w:rPr>
          <w:rFonts w:hint="eastAsia" w:ascii="宋体" w:hAnsi="宋体" w:eastAsia="宋体" w:cs="宋体"/>
          <w:kern w:val="0"/>
          <w:sz w:val="21"/>
          <w:szCs w:val="21"/>
        </w:rPr>
        <w:t>）汽车零件数控编程与加工（</w:t>
      </w:r>
      <w:r>
        <w:rPr>
          <w:rFonts w:hint="eastAsia" w:ascii="宋体" w:hAnsi="宋体" w:eastAsia="宋体" w:cs="宋体"/>
          <w:kern w:val="0"/>
          <w:sz w:val="21"/>
          <w:szCs w:val="21"/>
          <w:lang w:eastAsia="zh-CN"/>
        </w:rPr>
        <w:t>460305</w:t>
      </w:r>
      <w:r>
        <w:rPr>
          <w:rFonts w:hint="eastAsia" w:ascii="宋体" w:hAnsi="宋体" w:eastAsia="宋体" w:cs="宋体"/>
          <w:kern w:val="0"/>
          <w:sz w:val="21"/>
          <w:szCs w:val="21"/>
        </w:rPr>
        <w:t>1225）（68学时，其中实训34学时）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汽车零件数控编程与加工技术</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第4学期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68h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eastAsia="宋体" w:cs="宋体"/>
                <w:bCs/>
                <w:sz w:val="21"/>
                <w:szCs w:val="21"/>
              </w:rPr>
            </w:pPr>
            <w:r>
              <w:rPr>
                <w:rFonts w:hint="eastAsia" w:ascii="宋体" w:hAnsi="宋体" w:eastAsia="宋体" w:cs="宋体"/>
                <w:bCs/>
                <w:sz w:val="21"/>
                <w:szCs w:val="21"/>
              </w:rPr>
              <w:t>学习目标:</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color w:val="000000"/>
                <w:kern w:val="0"/>
                <w:sz w:val="21"/>
                <w:szCs w:val="21"/>
              </w:rPr>
              <w:t>通过本课程学习，学生作为数控机床操作和编程岗位人员，能够根据图纸要求，制定数控车、铣削类零件加工工艺路径和正确编写加工程序，完成相机镜头、机座类零件的加工，培养学生正确操作数控机床和编写程序的能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教学内容：</w:t>
            </w: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项目一 简单相机镜头的数控车削编程与加工</w:t>
            </w:r>
          </w:p>
          <w:p>
            <w:pPr>
              <w:snapToGrid w:val="0"/>
              <w:spacing w:line="3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1.教会学生正确操作FANUC系统数控车床</w:t>
            </w:r>
          </w:p>
          <w:p>
            <w:pPr>
              <w:snapToGrid w:val="0"/>
              <w:spacing w:line="3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2.教会学生正确制定数控车削简单相机镜头零件的加工工艺</w:t>
            </w:r>
          </w:p>
          <w:p>
            <w:pPr>
              <w:snapToGrid w:val="0"/>
              <w:spacing w:line="3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3.通过编写简单相机镜头零件的加工程序，教会学生数控车削程序命令</w:t>
            </w:r>
          </w:p>
          <w:p>
            <w:pPr>
              <w:snapToGrid w:val="0"/>
              <w:spacing w:line="3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4.教会学生磨数控车刀</w:t>
            </w:r>
          </w:p>
          <w:p>
            <w:pPr>
              <w:snapToGrid w:val="0"/>
              <w:spacing w:line="3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5.培养学生质量意识，掌握基本量具的使用和正确理解公差</w:t>
            </w:r>
          </w:p>
          <w:p>
            <w:pPr>
              <w:snapToGrid w:val="0"/>
              <w:spacing w:line="300" w:lineRule="exact"/>
              <w:ind w:firstLine="420" w:firstLineChars="200"/>
              <w:rPr>
                <w:rFonts w:hint="eastAsia" w:ascii="宋体" w:hAnsi="宋体" w:eastAsia="宋体" w:cs="宋体"/>
                <w:color w:val="000000"/>
                <w:sz w:val="21"/>
                <w:szCs w:val="21"/>
              </w:rPr>
            </w:pP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项目二 复杂相机镜头零件的数控车削编程与加工</w:t>
            </w:r>
          </w:p>
          <w:p>
            <w:pPr>
              <w:snapToGrid w:val="0"/>
              <w:spacing w:line="3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1.教会学生正确利用FANUC系统数控车床编写复杂相机镜头零件的加工程序；</w:t>
            </w:r>
          </w:p>
          <w:p>
            <w:pPr>
              <w:snapToGrid w:val="0"/>
              <w:spacing w:line="3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2.教会学生正确利用刀补控制零件的加工精度</w:t>
            </w:r>
          </w:p>
          <w:p>
            <w:pPr>
              <w:snapToGrid w:val="0"/>
              <w:spacing w:line="3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3、教会学生车削装配类零件</w:t>
            </w:r>
          </w:p>
          <w:p>
            <w:pPr>
              <w:snapToGrid w:val="0"/>
              <w:spacing w:line="300" w:lineRule="exact"/>
              <w:ind w:firstLine="420" w:firstLineChars="200"/>
              <w:rPr>
                <w:rFonts w:hint="eastAsia" w:ascii="宋体" w:hAnsi="宋体" w:eastAsia="宋体" w:cs="宋体"/>
                <w:color w:val="000000"/>
                <w:sz w:val="21"/>
                <w:szCs w:val="21"/>
              </w:rPr>
            </w:pPr>
          </w:p>
          <w:p>
            <w:pPr>
              <w:snapToGrid w:val="0"/>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项目三  相机座类零件数控铣削手工编程与加工</w:t>
            </w:r>
          </w:p>
          <w:p>
            <w:pPr>
              <w:snapToGrid w:val="0"/>
              <w:spacing w:line="3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1.教会学生正确操作FANUC系统数控铣床</w:t>
            </w:r>
          </w:p>
          <w:p>
            <w:pPr>
              <w:snapToGrid w:val="0"/>
              <w:spacing w:line="3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2.通过相机座类零件教会学生正确制定数控铣削零件的加工工艺</w:t>
            </w:r>
          </w:p>
          <w:p>
            <w:pPr>
              <w:snapToGrid w:val="0"/>
              <w:spacing w:line="3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3.通过编写相机座类零件的加工程序，教会学生数控铣削手工程序命令</w:t>
            </w:r>
          </w:p>
          <w:p>
            <w:pPr>
              <w:snapToGrid w:val="0"/>
              <w:spacing w:line="3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4.教会学生正确选用数控铣刀和磨数控铣刀</w:t>
            </w:r>
          </w:p>
          <w:p>
            <w:pPr>
              <w:snapToGrid w:val="0"/>
              <w:spacing w:line="300" w:lineRule="exact"/>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5.培养学生质量意识，掌握基本量具的使用和正确理解公差。</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教学方法要求：</w:t>
            </w:r>
          </w:p>
          <w:p>
            <w:pPr>
              <w:widowControl/>
              <w:ind w:firstLine="420" w:firstLineChars="200"/>
              <w:jc w:val="left"/>
              <w:rPr>
                <w:rFonts w:hint="eastAsia" w:ascii="宋体" w:hAnsi="宋体" w:eastAsia="宋体" w:cs="宋体"/>
                <w:b/>
                <w:color w:val="000000"/>
                <w:kern w:val="0"/>
                <w:sz w:val="21"/>
                <w:szCs w:val="21"/>
              </w:rPr>
            </w:pPr>
            <w:r>
              <w:rPr>
                <w:rFonts w:hint="eastAsia" w:ascii="宋体" w:hAnsi="宋体" w:eastAsia="宋体" w:cs="宋体"/>
                <w:color w:val="000000"/>
                <w:kern w:val="0"/>
                <w:sz w:val="21"/>
                <w:szCs w:val="21"/>
              </w:rPr>
              <w:t>本课程每个项目要求按照理实一体化的模式进行授课。</w:t>
            </w:r>
            <w:r>
              <w:rPr>
                <w:rFonts w:hint="eastAsia" w:ascii="宋体" w:hAnsi="宋体" w:eastAsia="宋体" w:cs="宋体"/>
                <w:color w:val="000000"/>
                <w:kern w:val="0"/>
                <w:sz w:val="21"/>
                <w:szCs w:val="21"/>
              </w:rPr>
              <w:br w:type="textWrapping"/>
            </w:r>
          </w:p>
          <w:p>
            <w:pPr>
              <w:widowControl/>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教学场地：</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数控实训中心</w:t>
            </w:r>
            <w:r>
              <w:rPr>
                <w:rFonts w:hint="eastAsia" w:ascii="宋体" w:hAnsi="宋体" w:eastAsia="宋体" w:cs="宋体"/>
                <w:color w:val="000000"/>
                <w:kern w:val="0"/>
                <w:sz w:val="21"/>
                <w:szCs w:val="21"/>
              </w:rPr>
              <w:br w:type="textWrapping"/>
            </w:r>
          </w:p>
          <w:p>
            <w:pPr>
              <w:widowControl/>
              <w:jc w:val="left"/>
              <w:rPr>
                <w:rFonts w:hint="eastAsia" w:ascii="宋体" w:hAnsi="宋体" w:eastAsia="宋体" w:cs="宋体"/>
                <w:color w:val="000000"/>
                <w:kern w:val="0"/>
                <w:sz w:val="21"/>
                <w:szCs w:val="21"/>
              </w:rPr>
            </w:pPr>
            <w:r>
              <w:rPr>
                <w:rFonts w:hint="eastAsia" w:ascii="宋体" w:hAnsi="宋体" w:eastAsia="宋体" w:cs="宋体"/>
                <w:b/>
                <w:color w:val="000000"/>
                <w:kern w:val="0"/>
                <w:sz w:val="21"/>
                <w:szCs w:val="21"/>
              </w:rPr>
              <w:t>教学材料：</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教材：自编（以校企合作单位银辰案例进行编写）</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设备：数控车床、数控铣床</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耗材：45钢、相关数控车刀、铣刀</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教学辅助条件：数控仿真室</w:t>
            </w:r>
          </w:p>
          <w:p>
            <w:pPr>
              <w:widowControl/>
              <w:snapToGrid w:val="0"/>
              <w:spacing w:line="380" w:lineRule="exact"/>
              <w:jc w:val="left"/>
              <w:rPr>
                <w:rFonts w:hint="eastAsia" w:ascii="宋体" w:hAnsi="宋体" w:eastAsia="宋体" w:cs="宋体"/>
                <w:sz w:val="21"/>
                <w:szCs w:val="21"/>
              </w:rPr>
            </w:pPr>
          </w:p>
        </w:tc>
      </w:tr>
    </w:tbl>
    <w:p>
      <w:pPr>
        <w:spacing w:line="380" w:lineRule="exact"/>
        <w:ind w:firstLine="420" w:firstLineChars="200"/>
        <w:rPr>
          <w:rFonts w:hint="eastAsia" w:ascii="宋体" w:hAnsi="宋体" w:eastAsia="宋体" w:cs="宋体"/>
          <w:kern w:val="0"/>
          <w:sz w:val="21"/>
          <w:szCs w:val="21"/>
        </w:rPr>
      </w:pP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37</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智能产线设计与安装</w:t>
      </w:r>
      <w:r>
        <w:rPr>
          <w:rFonts w:hint="eastAsia" w:ascii="宋体" w:hAnsi="宋体" w:eastAsia="宋体" w:cs="宋体"/>
          <w:kern w:val="0"/>
          <w:sz w:val="21"/>
          <w:szCs w:val="21"/>
          <w:lang w:val="en-US" w:eastAsia="zh-CN"/>
        </w:rPr>
        <w:t>调试</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eastAsia="zh-CN"/>
        </w:rPr>
        <w:t>460305</w:t>
      </w:r>
      <w:r>
        <w:rPr>
          <w:rFonts w:hint="eastAsia" w:ascii="宋体" w:hAnsi="宋体" w:eastAsia="宋体" w:cs="宋体"/>
          <w:kern w:val="0"/>
          <w:sz w:val="21"/>
          <w:szCs w:val="21"/>
        </w:rPr>
        <w:t>1262)  （96学时，其中实训48学时）</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131"/>
        <w:gridCol w:w="631"/>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Borders>
              <w:top w:val="double" w:color="auto" w:sz="4" w:space="0"/>
              <w:bottom w:val="double" w:color="auto" w:sz="4" w:space="0"/>
              <w:right w:val="nil"/>
            </w:tcBorders>
            <w:shd w:val="clear" w:color="auto" w:fill="D9D9D9"/>
            <w:noWrap w:val="0"/>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
                <w:sz w:val="21"/>
                <w:szCs w:val="21"/>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snapToGrid w:val="0"/>
              <w:spacing w:line="38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eastAsia="zh-CN"/>
              </w:rPr>
              <w:t>智能产线设计与安装</w:t>
            </w:r>
            <w:r>
              <w:rPr>
                <w:rFonts w:hint="eastAsia" w:ascii="宋体" w:hAnsi="宋体" w:eastAsia="宋体" w:cs="宋体"/>
                <w:sz w:val="21"/>
                <w:szCs w:val="21"/>
                <w:lang w:val="en-US" w:eastAsia="zh-CN"/>
              </w:rPr>
              <w:t>调试</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b/>
                <w:sz w:val="21"/>
                <w:szCs w:val="21"/>
              </w:rPr>
            </w:pPr>
            <w:r>
              <w:rPr>
                <w:rFonts w:hint="eastAsia" w:ascii="宋体" w:hAnsi="宋体" w:eastAsia="宋体" w:cs="宋体"/>
                <w:b/>
                <w:sz w:val="21"/>
                <w:szCs w:val="21"/>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第5学期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snapToGrid w:val="0"/>
              <w:spacing w:line="380" w:lineRule="exact"/>
              <w:ind w:left="42"/>
              <w:jc w:val="center"/>
              <w:rPr>
                <w:rFonts w:hint="eastAsia" w:ascii="宋体" w:hAnsi="宋体" w:eastAsia="宋体" w:cs="宋体"/>
                <w:b/>
                <w:sz w:val="21"/>
                <w:szCs w:val="21"/>
              </w:rPr>
            </w:pPr>
            <w:r>
              <w:rPr>
                <w:rFonts w:hint="eastAsia" w:ascii="宋体" w:hAnsi="宋体" w:eastAsia="宋体" w:cs="宋体"/>
                <w:b/>
                <w:sz w:val="21"/>
                <w:szCs w:val="21"/>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snapToGrid w:val="0"/>
              <w:spacing w:line="380" w:lineRule="exact"/>
              <w:jc w:val="center"/>
              <w:rPr>
                <w:rFonts w:hint="eastAsia" w:ascii="宋体" w:hAnsi="宋体" w:eastAsia="宋体" w:cs="宋体"/>
                <w:sz w:val="21"/>
                <w:szCs w:val="21"/>
              </w:rPr>
            </w:pPr>
            <w:r>
              <w:rPr>
                <w:rFonts w:hint="eastAsia" w:ascii="宋体" w:hAnsi="宋体" w:eastAsia="宋体" w:cs="宋体"/>
                <w:bCs/>
                <w:sz w:val="21"/>
                <w:szCs w:val="21"/>
              </w:rPr>
              <w:t>96h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gridSpan w:val="7"/>
            <w:tcBorders>
              <w:top w:val="double" w:color="auto" w:sz="4" w:space="0"/>
              <w:bottom w:val="single" w:color="auto" w:sz="4" w:space="0"/>
            </w:tcBorders>
            <w:noWrap w:val="0"/>
            <w:vAlign w:val="top"/>
          </w:tcPr>
          <w:p>
            <w:pPr>
              <w:widowControl/>
              <w:snapToGrid w:val="0"/>
              <w:spacing w:line="380" w:lineRule="exact"/>
              <w:jc w:val="left"/>
              <w:rPr>
                <w:rFonts w:hint="eastAsia" w:ascii="宋体" w:hAnsi="宋体" w:eastAsia="宋体" w:cs="宋体"/>
                <w:bCs/>
                <w:sz w:val="21"/>
                <w:szCs w:val="21"/>
              </w:rPr>
            </w:pPr>
            <w:r>
              <w:rPr>
                <w:rFonts w:hint="eastAsia" w:ascii="宋体" w:hAnsi="宋体" w:eastAsia="宋体" w:cs="宋体"/>
                <w:bCs/>
                <w:sz w:val="21"/>
                <w:szCs w:val="21"/>
              </w:rPr>
              <w:t>学习目标:</w:t>
            </w:r>
          </w:p>
          <w:p>
            <w:pPr>
              <w:widowControl/>
              <w:snapToGrid w:val="0"/>
              <w:spacing w:line="380" w:lineRule="exact"/>
              <w:ind w:firstLine="420" w:firstLineChars="200"/>
              <w:jc w:val="left"/>
              <w:rPr>
                <w:rFonts w:hint="eastAsia" w:ascii="宋体" w:hAnsi="宋体" w:eastAsia="宋体" w:cs="宋体"/>
                <w:bCs/>
                <w:sz w:val="21"/>
                <w:szCs w:val="21"/>
              </w:rPr>
            </w:pPr>
            <w:r>
              <w:rPr>
                <w:rFonts w:hint="eastAsia" w:ascii="宋体" w:hAnsi="宋体" w:eastAsia="宋体" w:cs="宋体"/>
                <w:color w:val="000000"/>
                <w:sz w:val="21"/>
                <w:szCs w:val="21"/>
              </w:rPr>
              <w:t>本课程是核心课程，培养以满足工业机器人及系统的安装、调试、运行、维护及产品售后服务等岗位群工作能力需求。培养学生在汽车工业、高端数控加工行业中工业机器人工作站系统设计、调试等应用能力，满足工业机器人工作站系统设计、工业机器人编程、工业机器人工作站的安装调试等工作岗位中系统集成能力的培养。课程主要自动控制、传感器、电工技术、编程、机械工程等多学科交叉。培养核心技能是工作站的设计、调试和维护应用技能，构建专业人才核心竞争力的培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5" w:type="dxa"/>
            <w:gridSpan w:val="3"/>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教学内容：</w:t>
            </w:r>
          </w:p>
          <w:p>
            <w:pPr>
              <w:snapToGrid w:val="0"/>
              <w:spacing w:line="3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项目一 工业机器人应用CNC加工中系统集成</w:t>
            </w:r>
          </w:p>
          <w:p>
            <w:pPr>
              <w:numPr>
                <w:ilvl w:val="0"/>
                <w:numId w:val="6"/>
              </w:numPr>
              <w:snapToGrid w:val="0"/>
              <w:spacing w:line="34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上下料工作任务分析</w:t>
            </w:r>
          </w:p>
          <w:p>
            <w:pPr>
              <w:numPr>
                <w:ilvl w:val="0"/>
                <w:numId w:val="6"/>
              </w:numPr>
              <w:snapToGrid w:val="0"/>
              <w:spacing w:line="34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上下料工作站的硬件配置</w:t>
            </w:r>
          </w:p>
          <w:p>
            <w:pPr>
              <w:numPr>
                <w:ilvl w:val="0"/>
                <w:numId w:val="6"/>
              </w:numPr>
              <w:snapToGrid w:val="0"/>
              <w:spacing w:line="34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上下料工作站的软件系统</w:t>
            </w:r>
          </w:p>
          <w:p>
            <w:pPr>
              <w:snapToGrid w:val="0"/>
              <w:spacing w:line="3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项目二 汽车生产点焊机器人系统集成</w:t>
            </w:r>
          </w:p>
          <w:p>
            <w:pPr>
              <w:numPr>
                <w:ilvl w:val="0"/>
                <w:numId w:val="7"/>
              </w:numPr>
              <w:snapToGrid w:val="0"/>
              <w:spacing w:line="3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点焊机器人的认知</w:t>
            </w:r>
          </w:p>
          <w:p>
            <w:pPr>
              <w:numPr>
                <w:ilvl w:val="0"/>
                <w:numId w:val="7"/>
              </w:numPr>
              <w:snapToGrid w:val="0"/>
              <w:spacing w:line="3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点焊机器人的选型</w:t>
            </w:r>
          </w:p>
          <w:p>
            <w:pPr>
              <w:numPr>
                <w:ilvl w:val="0"/>
                <w:numId w:val="7"/>
              </w:numPr>
              <w:snapToGrid w:val="0"/>
              <w:spacing w:line="3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点焊机器人系统设计</w:t>
            </w:r>
          </w:p>
          <w:p>
            <w:pPr>
              <w:snapToGrid w:val="0"/>
              <w:spacing w:line="3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项目三 工业机器人自动生产线系统集成</w:t>
            </w:r>
          </w:p>
          <w:p>
            <w:pPr>
              <w:numPr>
                <w:ilvl w:val="0"/>
                <w:numId w:val="8"/>
              </w:numPr>
              <w:snapToGrid w:val="0"/>
              <w:spacing w:line="3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工业机器人自动生产线工作站的认知</w:t>
            </w:r>
          </w:p>
          <w:p>
            <w:pPr>
              <w:numPr>
                <w:ilvl w:val="0"/>
                <w:numId w:val="8"/>
              </w:numPr>
              <w:snapToGrid w:val="0"/>
              <w:spacing w:line="3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PLC的基本使用</w:t>
            </w:r>
          </w:p>
          <w:p>
            <w:pPr>
              <w:numPr>
                <w:ilvl w:val="0"/>
                <w:numId w:val="8"/>
              </w:numPr>
              <w:snapToGrid w:val="0"/>
              <w:spacing w:line="3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自动生产线伺服控制系统设计</w:t>
            </w:r>
          </w:p>
          <w:p>
            <w:pPr>
              <w:numPr>
                <w:ilvl w:val="0"/>
                <w:numId w:val="8"/>
              </w:numPr>
              <w:snapToGrid w:val="0"/>
              <w:spacing w:line="3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伺服系统控制设计</w:t>
            </w:r>
          </w:p>
          <w:p>
            <w:pPr>
              <w:numPr>
                <w:ilvl w:val="0"/>
                <w:numId w:val="8"/>
              </w:numPr>
              <w:snapToGrid w:val="0"/>
              <w:spacing w:line="3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CNC机床接口电路设计</w:t>
            </w:r>
          </w:p>
          <w:p>
            <w:pPr>
              <w:numPr>
                <w:ilvl w:val="0"/>
                <w:numId w:val="8"/>
              </w:numPr>
              <w:snapToGrid w:val="0"/>
              <w:spacing w:line="3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产线工作站系统设计</w:t>
            </w:r>
          </w:p>
          <w:p>
            <w:pPr>
              <w:widowControl/>
              <w:snapToGrid w:val="0"/>
              <w:spacing w:line="340" w:lineRule="atLeast"/>
              <w:jc w:val="left"/>
              <w:rPr>
                <w:rFonts w:hint="eastAsia" w:ascii="宋体" w:hAnsi="宋体" w:eastAsia="宋体" w:cs="宋体"/>
                <w:sz w:val="21"/>
                <w:szCs w:val="21"/>
              </w:rPr>
            </w:pPr>
            <w:r>
              <w:rPr>
                <w:rFonts w:hint="eastAsia" w:ascii="宋体" w:hAnsi="宋体" w:eastAsia="宋体" w:cs="宋体"/>
                <w:sz w:val="21"/>
                <w:szCs w:val="21"/>
              </w:rPr>
              <w:t>项目四 工业机器人自动产线安装调试</w:t>
            </w:r>
          </w:p>
          <w:p>
            <w:pPr>
              <w:widowControl/>
              <w:snapToGrid w:val="0"/>
              <w:spacing w:line="340" w:lineRule="atLeas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1.传感器安装、调试及维修选调试与维护</w:t>
            </w:r>
          </w:p>
          <w:p>
            <w:pPr>
              <w:widowControl/>
              <w:snapToGrid w:val="0"/>
              <w:spacing w:line="340" w:lineRule="atLeas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2.气动系统安装、调试及维修选调试与维护</w:t>
            </w:r>
          </w:p>
          <w:p>
            <w:pPr>
              <w:widowControl/>
              <w:snapToGrid w:val="0"/>
              <w:spacing w:line="340" w:lineRule="atLeas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包括多种电控气动阀、多种气动缸、气动夹爪、真空吸盘、真空发生器、过滤减速阀等。以及气动元件与其它元件配合协调。</w:t>
            </w:r>
          </w:p>
          <w:p>
            <w:pPr>
              <w:widowControl/>
              <w:snapToGrid w:val="0"/>
              <w:spacing w:line="340" w:lineRule="atLeas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3.PLC与单片机的编程</w:t>
            </w:r>
          </w:p>
          <w:p>
            <w:pPr>
              <w:widowControl/>
              <w:snapToGrid w:val="0"/>
              <w:spacing w:line="340" w:lineRule="atLeast"/>
              <w:ind w:firstLine="420" w:firstLineChars="200"/>
              <w:jc w:val="left"/>
              <w:rPr>
                <w:rFonts w:hint="eastAsia" w:ascii="宋体" w:hAnsi="宋体" w:eastAsia="宋体" w:cs="宋体"/>
                <w:sz w:val="21"/>
                <w:szCs w:val="21"/>
              </w:rPr>
            </w:pPr>
            <w:r>
              <w:rPr>
                <w:rFonts w:hint="eastAsia" w:ascii="宋体" w:hAnsi="宋体" w:eastAsia="宋体" w:cs="宋体"/>
                <w:sz w:val="21"/>
                <w:szCs w:val="21"/>
              </w:rPr>
              <w:t>4.电气控制电路安装、调试及维修选调试与维护</w:t>
            </w:r>
          </w:p>
          <w:p>
            <w:pPr>
              <w:widowControl/>
              <w:snapToGrid w:val="0"/>
              <w:spacing w:line="340" w:lineRule="atLeas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包括电控部分、PLC各I/O地址查对和设备电路连线</w:t>
            </w:r>
          </w:p>
          <w:p>
            <w:pPr>
              <w:widowControl/>
              <w:snapToGrid w:val="0"/>
              <w:spacing w:line="340" w:lineRule="atLeast"/>
              <w:ind w:firstLine="420" w:firstLineChars="200"/>
              <w:jc w:val="left"/>
              <w:rPr>
                <w:rFonts w:hint="eastAsia" w:ascii="宋体" w:hAnsi="宋体" w:eastAsia="宋体" w:cs="宋体"/>
                <w:sz w:val="21"/>
                <w:szCs w:val="21"/>
              </w:rPr>
            </w:pPr>
            <w:r>
              <w:rPr>
                <w:rFonts w:hint="eastAsia" w:ascii="宋体" w:hAnsi="宋体" w:eastAsia="宋体" w:cs="宋体"/>
                <w:sz w:val="21"/>
                <w:szCs w:val="21"/>
              </w:rPr>
              <w:t>5.机械系统安装、调试及维修选调试与维护</w:t>
            </w:r>
          </w:p>
          <w:p>
            <w:pPr>
              <w:widowControl/>
              <w:snapToGrid w:val="0"/>
              <w:spacing w:line="340" w:lineRule="atLeast"/>
              <w:ind w:firstLine="420" w:firstLineChars="200"/>
              <w:jc w:val="left"/>
              <w:rPr>
                <w:rFonts w:hint="eastAsia" w:ascii="宋体" w:hAnsi="宋体" w:eastAsia="宋体" w:cs="宋体"/>
                <w:sz w:val="21"/>
                <w:szCs w:val="21"/>
              </w:rPr>
            </w:pPr>
            <w:r>
              <w:rPr>
                <w:rFonts w:hint="eastAsia" w:ascii="宋体" w:hAnsi="宋体" w:eastAsia="宋体" w:cs="宋体"/>
                <w:sz w:val="21"/>
                <w:szCs w:val="21"/>
              </w:rPr>
              <w:t>6.系统联调和故障检测</w:t>
            </w:r>
          </w:p>
        </w:tc>
        <w:tc>
          <w:tcPr>
            <w:tcW w:w="4355" w:type="dxa"/>
            <w:gridSpan w:val="4"/>
            <w:tcBorders>
              <w:top w:val="single" w:color="auto" w:sz="4" w:space="0"/>
              <w:bottom w:val="double" w:color="auto" w:sz="4" w:space="0"/>
            </w:tcBorders>
            <w:noWrap w:val="0"/>
            <w:vAlign w:val="top"/>
          </w:tcPr>
          <w:p>
            <w:pPr>
              <w:snapToGrid w:val="0"/>
              <w:spacing w:line="380" w:lineRule="exact"/>
              <w:rPr>
                <w:rFonts w:hint="eastAsia" w:ascii="宋体" w:hAnsi="宋体" w:eastAsia="宋体" w:cs="宋体"/>
                <w:b/>
                <w:bCs/>
                <w:sz w:val="21"/>
                <w:szCs w:val="21"/>
              </w:rPr>
            </w:pPr>
            <w:r>
              <w:rPr>
                <w:rFonts w:hint="eastAsia" w:ascii="宋体" w:hAnsi="宋体" w:eastAsia="宋体" w:cs="宋体"/>
                <w:b/>
                <w:bCs/>
                <w:sz w:val="21"/>
                <w:szCs w:val="21"/>
              </w:rPr>
              <w:t>教学方法要求：</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color w:val="000000"/>
                <w:sz w:val="21"/>
                <w:szCs w:val="21"/>
              </w:rPr>
              <w:t>本课程拟采用项目化教学模式，要求培养学生系统开发能力，形成系统集成理念、设计思维。以汽车零配件生产CNC上下料、点焊、产线为载体，要求至少完成一个典型案例完整过程为教学任务，拓展其他项目。</w:t>
            </w:r>
            <w:r>
              <w:rPr>
                <w:rFonts w:hint="eastAsia" w:ascii="宋体" w:hAnsi="宋体" w:eastAsia="宋体" w:cs="宋体"/>
                <w:sz w:val="21"/>
                <w:szCs w:val="21"/>
              </w:rPr>
              <w:t>根据教学内容采取多种教学方法，例如：</w:t>
            </w:r>
            <w:r>
              <w:rPr>
                <w:rFonts w:hint="eastAsia" w:ascii="宋体" w:hAnsi="宋体" w:eastAsia="宋体" w:cs="宋体"/>
                <w:color w:val="000000"/>
                <w:sz w:val="21"/>
                <w:szCs w:val="21"/>
              </w:rPr>
              <w:t>讲授法、体验法、实际演练、</w:t>
            </w:r>
            <w:r>
              <w:rPr>
                <w:rFonts w:hint="eastAsia" w:ascii="宋体" w:hAnsi="宋体" w:eastAsia="宋体" w:cs="宋体"/>
                <w:sz w:val="21"/>
                <w:szCs w:val="21"/>
              </w:rPr>
              <w:t>多媒体演示教学、现场观摩教学、现场实习教学、实物教学、仿真教学、典型案例教学法等。</w:t>
            </w:r>
          </w:p>
          <w:p>
            <w:pPr>
              <w:widowControl/>
              <w:snapToGrid w:val="0"/>
              <w:spacing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教学场地：</w:t>
            </w:r>
          </w:p>
          <w:p>
            <w:pPr>
              <w:widowControl/>
              <w:snapToGrid w:val="0"/>
              <w:spacing w:line="340" w:lineRule="atLeas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制造单元智能化改造与集成设备</w:t>
            </w:r>
          </w:p>
          <w:p>
            <w:pPr>
              <w:widowControl/>
              <w:snapToGrid w:val="0"/>
              <w:spacing w:line="340" w:lineRule="atLeas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柔性生产线实训室</w:t>
            </w:r>
          </w:p>
          <w:p>
            <w:pPr>
              <w:widowControl/>
              <w:snapToGrid w:val="0"/>
              <w:spacing w:line="380" w:lineRule="exact"/>
              <w:jc w:val="left"/>
              <w:rPr>
                <w:rFonts w:hint="eastAsia" w:ascii="宋体" w:hAnsi="宋体" w:eastAsia="宋体" w:cs="宋体"/>
                <w:b/>
                <w:bCs/>
                <w:sz w:val="21"/>
                <w:szCs w:val="21"/>
              </w:rPr>
            </w:pPr>
            <w:r>
              <w:rPr>
                <w:rFonts w:hint="eastAsia" w:ascii="宋体" w:hAnsi="宋体" w:eastAsia="宋体" w:cs="宋体"/>
                <w:b/>
                <w:bCs/>
                <w:sz w:val="21"/>
                <w:szCs w:val="21"/>
              </w:rPr>
              <w:t>教学材料：</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一、教材、学材</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自己开发</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二、设备</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柔性生产线及计算机</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三、耗材</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导线及开关设备</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四、教学辅助条件</w:t>
            </w:r>
          </w:p>
          <w:p>
            <w:pPr>
              <w:widowControl/>
              <w:snapToGrid w:val="0"/>
              <w:spacing w:line="380" w:lineRule="exact"/>
              <w:jc w:val="left"/>
              <w:rPr>
                <w:rFonts w:hint="eastAsia" w:ascii="宋体" w:hAnsi="宋体" w:eastAsia="宋体" w:cs="宋体"/>
                <w:sz w:val="21"/>
                <w:szCs w:val="21"/>
              </w:rPr>
            </w:pPr>
            <w:r>
              <w:rPr>
                <w:rFonts w:hint="eastAsia" w:ascii="宋体" w:hAnsi="宋体" w:eastAsia="宋体" w:cs="宋体"/>
                <w:sz w:val="21"/>
                <w:szCs w:val="21"/>
              </w:rPr>
              <w:t>多媒体设备</w:t>
            </w:r>
          </w:p>
        </w:tc>
      </w:tr>
    </w:tbl>
    <w:p>
      <w:pPr>
        <w:spacing w:line="320" w:lineRule="exact"/>
        <w:ind w:firstLine="420"/>
        <w:rPr>
          <w:rFonts w:hint="eastAsia" w:ascii="宋体" w:hAnsi="宋体" w:eastAsia="宋体" w:cs="宋体"/>
          <w:color w:val="000000"/>
          <w:sz w:val="21"/>
          <w:szCs w:val="21"/>
        </w:rPr>
      </w:pPr>
    </w:p>
    <w:p>
      <w:pPr>
        <w:spacing w:line="32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38</w:t>
      </w:r>
      <w:r>
        <w:rPr>
          <w:rFonts w:hint="eastAsia" w:ascii="宋体" w:hAnsi="宋体" w:eastAsia="宋体" w:cs="宋体"/>
          <w:color w:val="000000"/>
          <w:sz w:val="21"/>
          <w:szCs w:val="21"/>
        </w:rPr>
        <w:t>.</w:t>
      </w:r>
      <w:r>
        <w:rPr>
          <w:rFonts w:hint="eastAsia" w:ascii="宋体" w:hAnsi="宋体" w:eastAsia="宋体" w:cs="宋体"/>
          <w:b/>
          <w:bCs/>
          <w:color w:val="000000"/>
          <w:sz w:val="21"/>
          <w:szCs w:val="21"/>
        </w:rPr>
        <w:t xml:space="preserve"> </w:t>
      </w:r>
      <w:r>
        <w:rPr>
          <w:rFonts w:hint="eastAsia" w:ascii="宋体" w:hAnsi="宋体" w:eastAsia="宋体" w:cs="宋体"/>
          <w:color w:val="000000"/>
          <w:kern w:val="0"/>
          <w:sz w:val="21"/>
          <w:szCs w:val="21"/>
        </w:rPr>
        <w:t>顶岗实习（</w:t>
      </w:r>
      <w:r>
        <w:rPr>
          <w:rFonts w:hint="eastAsia" w:ascii="宋体" w:hAnsi="宋体" w:eastAsia="宋体" w:cs="宋体"/>
          <w:color w:val="000000"/>
          <w:kern w:val="0"/>
          <w:sz w:val="21"/>
          <w:szCs w:val="21"/>
          <w:lang w:eastAsia="zh-CN"/>
        </w:rPr>
        <w:t>460305</w:t>
      </w:r>
      <w:r>
        <w:rPr>
          <w:rFonts w:hint="eastAsia" w:ascii="宋体" w:hAnsi="宋体" w:eastAsia="宋体" w:cs="宋体"/>
          <w:color w:val="000000"/>
          <w:kern w:val="0"/>
          <w:sz w:val="21"/>
          <w:szCs w:val="21"/>
        </w:rPr>
        <w:t>1264）（260学时</w:t>
      </w:r>
      <w:r>
        <w:rPr>
          <w:rFonts w:hint="eastAsia" w:ascii="宋体" w:hAnsi="宋体" w:eastAsia="宋体" w:cs="宋体"/>
          <w:kern w:val="0"/>
          <w:sz w:val="21"/>
          <w:szCs w:val="21"/>
        </w:rPr>
        <w:t>，其中实训200学时</w:t>
      </w:r>
      <w:r>
        <w:rPr>
          <w:rFonts w:hint="eastAsia" w:ascii="宋体" w:hAnsi="宋体" w:eastAsia="宋体" w:cs="宋体"/>
          <w:color w:val="000000"/>
          <w:kern w:val="0"/>
          <w:sz w:val="21"/>
          <w:szCs w:val="21"/>
        </w:rPr>
        <w:t>）</w:t>
      </w:r>
    </w:p>
    <w:p>
      <w:pPr>
        <w:spacing w:line="36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本教学环节为学生在校期间最后一个重要的综合性教学环节，教学内容以能体现专业核心培养目标为标准，以在相关企业顶替工作人员岗位为目标，从事企业一线或企业安排岗位为主。</w:t>
      </w:r>
    </w:p>
    <w:p>
      <w:pPr>
        <w:spacing w:line="36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学生在顶岗位上要求熟悉掌握自动化设备接线安装、调试的流程，工作关键步骤，程序调试；机床操作等工作，了解企业管理一般方法。</w:t>
      </w:r>
    </w:p>
    <w:p>
      <w:pPr>
        <w:spacing w:line="36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要求专业对口岗位上实际操作为主，也可按专业室统一安排。</w:t>
      </w:r>
    </w:p>
    <w:p>
      <w:pPr>
        <w:spacing w:line="360" w:lineRule="exact"/>
        <w:ind w:firstLine="420"/>
        <w:rPr>
          <w:rFonts w:hint="eastAsia" w:ascii="宋体" w:hAnsi="宋体" w:eastAsia="宋体" w:cs="宋体"/>
          <w:color w:val="000000"/>
          <w:kern w:val="0"/>
          <w:sz w:val="21"/>
          <w:szCs w:val="21"/>
          <w:lang w:val="en-US" w:eastAsia="zh-CN"/>
        </w:rPr>
      </w:pPr>
    </w:p>
    <w:p>
      <w:pPr>
        <w:spacing w:line="360" w:lineRule="exact"/>
        <w:ind w:leftChars="100"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39</w:t>
      </w:r>
      <w:r>
        <w:rPr>
          <w:rFonts w:hint="eastAsia" w:ascii="宋体" w:hAnsi="宋体" w:eastAsia="宋体" w:cs="宋体"/>
          <w:color w:val="000000"/>
          <w:kern w:val="0"/>
          <w:sz w:val="21"/>
          <w:szCs w:val="21"/>
        </w:rPr>
        <w:t>．毕业论文（毕业设计） （</w:t>
      </w:r>
      <w:r>
        <w:rPr>
          <w:rFonts w:hint="eastAsia" w:ascii="宋体" w:hAnsi="宋体" w:eastAsia="宋体" w:cs="宋体"/>
          <w:color w:val="000000"/>
          <w:kern w:val="0"/>
          <w:sz w:val="21"/>
          <w:szCs w:val="21"/>
          <w:lang w:eastAsia="zh-CN"/>
        </w:rPr>
        <w:t>460305</w:t>
      </w:r>
      <w:r>
        <w:rPr>
          <w:rFonts w:hint="eastAsia" w:ascii="宋体" w:hAnsi="宋体" w:eastAsia="宋体" w:cs="宋体"/>
          <w:color w:val="000000"/>
          <w:kern w:val="0"/>
          <w:sz w:val="21"/>
          <w:szCs w:val="21"/>
        </w:rPr>
        <w:t>126</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）（100学时</w:t>
      </w:r>
      <w:r>
        <w:rPr>
          <w:rFonts w:hint="eastAsia" w:ascii="宋体" w:hAnsi="宋体" w:eastAsia="宋体" w:cs="宋体"/>
          <w:kern w:val="0"/>
          <w:sz w:val="21"/>
          <w:szCs w:val="21"/>
        </w:rPr>
        <w:t>，其中实训70学时</w:t>
      </w:r>
      <w:r>
        <w:rPr>
          <w:rFonts w:hint="eastAsia" w:ascii="宋体" w:hAnsi="宋体" w:eastAsia="宋体" w:cs="宋体"/>
          <w:color w:val="000000"/>
          <w:kern w:val="0"/>
          <w:sz w:val="21"/>
          <w:szCs w:val="21"/>
        </w:rPr>
        <w:t>）</w:t>
      </w:r>
    </w:p>
    <w:p>
      <w:pPr>
        <w:spacing w:line="32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sz w:val="21"/>
          <w:szCs w:val="21"/>
        </w:rPr>
        <w:t>毕业论文（毕业设计）是学生的必修课。学生在修完规定的必修和选修课程、取得相应的学分并取得规定的证书之后，可以在导师的指导下自选课题，填写开题报告，向机电工程系申请进行做毕业设计或毕业论文，由机电教研室安排指导教师。</w:t>
      </w:r>
    </w:p>
    <w:p>
      <w:pPr>
        <w:spacing w:line="360" w:lineRule="exact"/>
        <w:ind w:firstLine="420"/>
        <w:rPr>
          <w:rFonts w:ascii="仿宋" w:hAnsi="仿宋" w:eastAsia="仿宋" w:cs="仿宋"/>
          <w:kern w:val="0"/>
          <w:szCs w:val="21"/>
        </w:rPr>
      </w:pPr>
      <w:r>
        <w:rPr>
          <w:rFonts w:hint="eastAsia" w:ascii="仿宋" w:hAnsi="仿宋" w:eastAsia="仿宋" w:cs="仿宋"/>
          <w:kern w:val="0"/>
          <w:szCs w:val="21"/>
          <w:lang w:val="en-US" w:eastAsia="zh-CN"/>
        </w:rPr>
        <w:t>40</w:t>
      </w:r>
      <w:r>
        <w:rPr>
          <w:rFonts w:ascii="仿宋" w:hAnsi="仿宋" w:eastAsia="仿宋" w:cs="仿宋"/>
          <w:kern w:val="0"/>
          <w:szCs w:val="21"/>
        </w:rPr>
        <w:t>.</w:t>
      </w:r>
      <w:r>
        <w:rPr>
          <w:rFonts w:hint="eastAsia" w:ascii="仿宋" w:hAnsi="仿宋" w:eastAsia="仿宋" w:cs="仿宋"/>
          <w:kern w:val="0"/>
          <w:szCs w:val="21"/>
        </w:rPr>
        <w:t>人文素养类课程（</w:t>
      </w:r>
      <w:r>
        <w:rPr>
          <w:rFonts w:ascii="仿宋" w:hAnsi="仿宋" w:eastAsia="仿宋" w:cs="仿宋"/>
          <w:kern w:val="0"/>
          <w:szCs w:val="21"/>
        </w:rPr>
        <w:t>9999991650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本课程为人文素养教育类选修课程</w:t>
      </w:r>
      <w:r>
        <w:rPr>
          <w:rFonts w:ascii="Times New Roman" w:hAnsi="Times New Roman" w:eastAsia="宋体" w:cs="Times New Roman"/>
        </w:rPr>
        <w:t>，</w:t>
      </w:r>
      <w:r>
        <w:rPr>
          <w:rFonts w:hint="eastAsia" w:ascii="Times New Roman" w:hAnsi="Times New Roman" w:eastAsia="宋体" w:cs="Times New Roman"/>
        </w:rPr>
        <w:t>包括限选、公选课程，课程主要任务是培养核</w:t>
      </w:r>
      <w:r>
        <w:rPr>
          <w:rFonts w:ascii="Times New Roman" w:hAnsi="Times New Roman" w:eastAsia="宋体" w:cs="Times New Roman"/>
        </w:rPr>
        <w:t>提高</w:t>
      </w:r>
      <w:r>
        <w:rPr>
          <w:rFonts w:hint="eastAsia" w:ascii="Times New Roman" w:hAnsi="Times New Roman" w:eastAsia="宋体" w:cs="Times New Roman"/>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lang w:val="en-US" w:eastAsia="zh-CN"/>
        </w:rPr>
        <w:t>41</w:t>
      </w:r>
      <w:r>
        <w:rPr>
          <w:rFonts w:ascii="仿宋" w:hAnsi="仿宋" w:eastAsia="仿宋" w:cs="仿宋"/>
          <w:kern w:val="0"/>
          <w:szCs w:val="21"/>
        </w:rPr>
        <w:t>.</w:t>
      </w:r>
      <w:r>
        <w:rPr>
          <w:rFonts w:hint="eastAsia" w:ascii="仿宋" w:hAnsi="仿宋" w:eastAsia="仿宋" w:cs="仿宋"/>
          <w:kern w:val="0"/>
          <w:szCs w:val="21"/>
        </w:rPr>
        <w:t>创新创业管理课程（</w:t>
      </w:r>
      <w:r>
        <w:rPr>
          <w:rFonts w:ascii="仿宋" w:hAnsi="仿宋" w:eastAsia="仿宋" w:cs="仿宋"/>
          <w:kern w:val="0"/>
          <w:szCs w:val="21"/>
        </w:rPr>
        <w:t>9999991651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lang w:val="en-US" w:eastAsia="zh-CN"/>
        </w:rPr>
        <w:t>42</w:t>
      </w:r>
      <w:r>
        <w:rPr>
          <w:rFonts w:ascii="仿宋" w:hAnsi="仿宋" w:eastAsia="仿宋" w:cs="仿宋"/>
          <w:kern w:val="0"/>
          <w:szCs w:val="21"/>
        </w:rPr>
        <w:t>.</w:t>
      </w:r>
      <w:r>
        <w:rPr>
          <w:rFonts w:hint="eastAsia" w:ascii="仿宋" w:hAnsi="仿宋" w:eastAsia="仿宋" w:cs="仿宋"/>
          <w:kern w:val="0"/>
          <w:szCs w:val="21"/>
        </w:rPr>
        <w:t>科学素养类课程（</w:t>
      </w:r>
      <w:r>
        <w:rPr>
          <w:rFonts w:ascii="仿宋" w:hAnsi="仿宋" w:eastAsia="仿宋" w:cs="仿宋"/>
          <w:kern w:val="0"/>
          <w:szCs w:val="21"/>
        </w:rPr>
        <w:t>9999991652）（30学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本课程为科学素养教育课程群包括限选、公选课程。通过本课程学习</w:t>
      </w:r>
      <w:r>
        <w:rPr>
          <w:rFonts w:ascii="Times New Roman" w:hAnsi="Times New Roman" w:eastAsia="宋体" w:cs="Times New Roman"/>
        </w:rPr>
        <w:t>，</w:t>
      </w:r>
      <w:r>
        <w:rPr>
          <w:rFonts w:hint="eastAsia" w:ascii="Times New Roman" w:hAnsi="Times New Roman" w:eastAsia="宋体" w:cs="Times New Roman"/>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rPr>
        <w:t>学生</w:t>
      </w:r>
      <w:r>
        <w:rPr>
          <w:rFonts w:hint="eastAsia" w:ascii="Times New Roman" w:hAnsi="Times New Roman" w:eastAsia="宋体" w:cs="Times New Roman"/>
        </w:rPr>
        <w:t>了解</w:t>
      </w:r>
      <w:r>
        <w:rPr>
          <w:rFonts w:ascii="Times New Roman" w:hAnsi="Times New Roman" w:eastAsia="宋体" w:cs="Times New Roman"/>
        </w:rPr>
        <w:t>和掌握</w:t>
      </w:r>
      <w:r>
        <w:rPr>
          <w:rFonts w:hint="eastAsia" w:ascii="Times New Roman" w:hAnsi="Times New Roman" w:eastAsia="宋体" w:cs="Times New Roman"/>
        </w:rPr>
        <w:t>科学知识，培养学生</w:t>
      </w:r>
      <w:r>
        <w:rPr>
          <w:rFonts w:ascii="Times New Roman" w:hAnsi="Times New Roman" w:eastAsia="宋体" w:cs="Times New Roman"/>
        </w:rPr>
        <w:t>的</w:t>
      </w:r>
      <w:r>
        <w:rPr>
          <w:rFonts w:hint="eastAsia" w:ascii="Times New Roman" w:hAnsi="Times New Roman" w:eastAsia="宋体" w:cs="Times New Roman"/>
        </w:rPr>
        <w:t>科学精神、科学意识和</w:t>
      </w:r>
      <w:r>
        <w:rPr>
          <w:rFonts w:ascii="Times New Roman" w:hAnsi="Times New Roman" w:eastAsia="宋体" w:cs="Times New Roman"/>
        </w:rPr>
        <w:t>用</w:t>
      </w:r>
      <w:r>
        <w:rPr>
          <w:rFonts w:hint="eastAsia" w:ascii="Times New Roman" w:hAnsi="Times New Roman" w:eastAsia="宋体" w:cs="Times New Roman"/>
        </w:rPr>
        <w:t>科学方法解决</w:t>
      </w:r>
      <w:r>
        <w:rPr>
          <w:rFonts w:ascii="Times New Roman" w:hAnsi="Times New Roman" w:eastAsia="宋体" w:cs="Times New Roman"/>
        </w:rPr>
        <w:t>问题</w:t>
      </w:r>
      <w:r>
        <w:rPr>
          <w:rFonts w:hint="eastAsia" w:ascii="Times New Roman" w:hAnsi="Times New Roman" w:eastAsia="宋体" w:cs="Times New Roman"/>
        </w:rPr>
        <w:t>的</w:t>
      </w:r>
      <w:r>
        <w:rPr>
          <w:rFonts w:ascii="Times New Roman" w:hAnsi="Times New Roman" w:eastAsia="宋体" w:cs="Times New Roman"/>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rPr>
      </w:pPr>
      <w:r>
        <w:rPr>
          <w:rFonts w:ascii="仿宋" w:hAnsi="仿宋" w:eastAsia="仿宋" w:cs="仿宋"/>
          <w:kern w:val="0"/>
          <w:szCs w:val="21"/>
        </w:rPr>
        <w:t>24</w:t>
      </w:r>
      <w:r>
        <w:rPr>
          <w:rFonts w:hint="eastAsia" w:ascii="仿宋" w:hAnsi="仿宋" w:eastAsia="仿宋" w:cs="仿宋"/>
          <w:kern w:val="0"/>
          <w:szCs w:val="21"/>
        </w:rPr>
        <w:t>.</w:t>
      </w:r>
      <w:r>
        <w:rPr>
          <w:rFonts w:hint="eastAsia" w:ascii="仿宋_GB2312" w:hAnsi="Times New Roman" w:eastAsia="仿宋_GB2312" w:cs="Times New Roman"/>
          <w:szCs w:val="21"/>
        </w:rPr>
        <w:t>美育教育（</w:t>
      </w:r>
      <w:r>
        <w:rPr>
          <w:rFonts w:ascii="仿宋_GB2312" w:hAnsi="Times New Roman" w:eastAsia="仿宋_GB2312" w:cs="Times New Roman"/>
          <w:szCs w:val="21"/>
        </w:rPr>
        <w:t>9999991660</w:t>
      </w:r>
      <w:r>
        <w:rPr>
          <w:rFonts w:hint="eastAsia" w:ascii="仿宋_GB2312" w:hAnsi="Times New Roman" w:eastAsia="仿宋_GB2312" w:cs="Times New Roman"/>
          <w:szCs w:val="21"/>
        </w:rPr>
        <w:t>）（72学时）</w:t>
      </w:r>
    </w:p>
    <w:p>
      <w:pPr>
        <w:spacing w:line="380" w:lineRule="exact"/>
        <w:ind w:firstLine="420"/>
        <w:rPr>
          <w:rFonts w:ascii="Times New Roman" w:hAnsi="Times New Roman" w:eastAsia="宋体" w:cs="Times New Roman"/>
        </w:rPr>
      </w:pPr>
      <w:bookmarkStart w:id="5" w:name="_Hlk74206913"/>
      <w:r>
        <w:rPr>
          <w:rFonts w:hint="eastAsia" w:ascii="Times New Roman" w:hAnsi="Times New Roman" w:eastAsia="宋体" w:cs="Times New Roman"/>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rPr>
        <w:t>，</w:t>
      </w:r>
      <w:r>
        <w:rPr>
          <w:rFonts w:hint="eastAsia" w:ascii="Times New Roman" w:hAnsi="Times New Roman" w:eastAsia="宋体" w:cs="Times New Roman"/>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rPr>
        <w:t>，教师应综合运用讲授、启发、情景模拟、案例分析、任务驱动、问题讨论、实践观摩等方式方法和现代多媒体、互联网等教学手段组织教学。</w:t>
      </w:r>
      <w:bookmarkEnd w:id="5"/>
    </w:p>
    <w:p>
      <w:pPr>
        <w:spacing w:line="360" w:lineRule="exact"/>
        <w:ind w:firstLine="420" w:firstLineChars="200"/>
        <w:rPr>
          <w:rFonts w:hint="eastAsia" w:ascii="宋体" w:hAnsi="宋体" w:eastAsia="宋体"/>
        </w:rPr>
      </w:pPr>
    </w:p>
    <w:p>
      <w:pPr>
        <w:spacing w:line="360" w:lineRule="exact"/>
        <w:ind w:firstLine="420" w:firstLineChars="200"/>
        <w:rPr>
          <w:rFonts w:hint="eastAsia" w:ascii="宋体" w:hAnsi="宋体" w:eastAsia="宋体"/>
        </w:rPr>
      </w:pPr>
    </w:p>
    <w:p>
      <w:pPr>
        <w:spacing w:line="360" w:lineRule="exact"/>
        <w:ind w:firstLine="420" w:firstLineChars="200"/>
        <w:rPr>
          <w:rFonts w:hint="eastAsia" w:ascii="宋体" w:hAnsi="宋体" w:eastAsia="宋体"/>
        </w:rPr>
      </w:pPr>
    </w:p>
    <w:p>
      <w:pPr>
        <w:spacing w:before="156" w:beforeLines="50" w:line="360" w:lineRule="exact"/>
        <w:ind w:firstLine="482" w:firstLineChars="200"/>
        <w:rPr>
          <w:rFonts w:ascii="宋体" w:hAnsi="宋体" w:eastAsia="宋体"/>
          <w:b/>
          <w:bCs/>
          <w:sz w:val="24"/>
        </w:rPr>
      </w:pPr>
    </w:p>
    <w:p>
      <w:pPr>
        <w:spacing w:before="156" w:beforeLines="50" w:line="360" w:lineRule="exact"/>
        <w:ind w:firstLine="482" w:firstLineChars="200"/>
        <w:rPr>
          <w:rFonts w:ascii="宋体" w:hAnsi="宋体" w:eastAsia="宋体"/>
          <w:b/>
          <w:bCs/>
          <w:sz w:val="24"/>
        </w:rPr>
      </w:pPr>
      <w:r>
        <w:rPr>
          <w:rFonts w:hint="eastAsia" w:ascii="宋体" w:hAnsi="宋体" w:eastAsia="宋体"/>
          <w:b/>
          <w:bCs/>
          <w:sz w:val="24"/>
        </w:rPr>
        <w:t>七、教学进程安排</w:t>
      </w:r>
    </w:p>
    <w:p>
      <w:pPr>
        <w:spacing w:line="360" w:lineRule="exact"/>
        <w:ind w:firstLine="420" w:firstLineChars="200"/>
        <w:rPr>
          <w:rFonts w:ascii="宋体" w:hAnsi="宋体" w:eastAsia="宋体"/>
        </w:rPr>
      </w:pPr>
      <w:r>
        <w:rPr>
          <w:rFonts w:hint="eastAsia" w:ascii="宋体" w:hAnsi="宋体" w:eastAsia="宋体"/>
        </w:rPr>
        <w:t>（一）总时间分配表</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年</w:t>
            </w:r>
          </w:p>
        </w:tc>
        <w:tc>
          <w:tcPr>
            <w:tcW w:w="6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期</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总</w:t>
            </w:r>
          </w:p>
          <w:p>
            <w:pPr>
              <w:spacing w:line="240" w:lineRule="exact"/>
              <w:jc w:val="center"/>
              <w:rPr>
                <w:rFonts w:ascii="宋体" w:hAnsi="宋体" w:eastAsia="宋体"/>
                <w:sz w:val="18"/>
                <w:szCs w:val="18"/>
              </w:rPr>
            </w:pPr>
            <w:r>
              <w:rPr>
                <w:rFonts w:hint="eastAsia" w:ascii="宋体" w:hAnsi="宋体" w:eastAsia="宋体"/>
                <w:sz w:val="18"/>
                <w:szCs w:val="18"/>
              </w:rPr>
              <w:t>周</w:t>
            </w:r>
          </w:p>
          <w:p>
            <w:pPr>
              <w:spacing w:line="240" w:lineRule="exact"/>
              <w:jc w:val="center"/>
              <w:rPr>
                <w:rFonts w:ascii="宋体" w:hAnsi="宋体" w:eastAsia="宋体"/>
                <w:sz w:val="18"/>
                <w:szCs w:val="18"/>
              </w:rPr>
            </w:pPr>
            <w:r>
              <w:rPr>
                <w:rFonts w:hint="eastAsia" w:ascii="宋体" w:hAnsi="宋体" w:eastAsia="宋体"/>
                <w:sz w:val="18"/>
                <w:szCs w:val="18"/>
              </w:rPr>
              <w:t>数</w:t>
            </w: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其  中</w:t>
            </w:r>
          </w:p>
        </w:tc>
        <w:tc>
          <w:tcPr>
            <w:tcW w:w="1690" w:type="dxa"/>
            <w:gridSpan w:val="3"/>
            <w:vAlign w:val="center"/>
          </w:tcPr>
          <w:p>
            <w:pPr>
              <w:spacing w:line="240" w:lineRule="exact"/>
              <w:jc w:val="center"/>
              <w:rPr>
                <w:rFonts w:ascii="宋体" w:hAnsi="宋体" w:eastAsia="宋体"/>
                <w:sz w:val="18"/>
                <w:szCs w:val="18"/>
              </w:rPr>
            </w:pPr>
            <w:r>
              <w:rPr>
                <w:rFonts w:hint="eastAsia" w:ascii="宋体" w:hAnsi="宋体" w:eastAsia="宋体"/>
                <w:sz w:val="18"/>
                <w:szCs w:val="18"/>
              </w:rPr>
              <w:t>教    学</w:t>
            </w:r>
          </w:p>
        </w:tc>
        <w:tc>
          <w:tcPr>
            <w:tcW w:w="10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顶岗实习教育</w:t>
            </w:r>
          </w:p>
        </w:tc>
        <w:tc>
          <w:tcPr>
            <w:tcW w:w="628"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军训</w:t>
            </w:r>
          </w:p>
        </w:tc>
        <w:tc>
          <w:tcPr>
            <w:tcW w:w="462"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毕</w:t>
            </w:r>
          </w:p>
          <w:p>
            <w:pPr>
              <w:spacing w:line="240" w:lineRule="exact"/>
              <w:jc w:val="center"/>
              <w:rPr>
                <w:rFonts w:ascii="宋体" w:hAnsi="宋体" w:eastAsia="宋体"/>
                <w:sz w:val="18"/>
                <w:szCs w:val="18"/>
              </w:rPr>
            </w:pPr>
            <w:r>
              <w:rPr>
                <w:rFonts w:hint="eastAsia" w:ascii="宋体" w:hAnsi="宋体" w:eastAsia="宋体"/>
                <w:sz w:val="18"/>
                <w:szCs w:val="18"/>
              </w:rPr>
              <w:t>业</w:t>
            </w:r>
          </w:p>
          <w:p>
            <w:pPr>
              <w:spacing w:line="240" w:lineRule="exact"/>
              <w:jc w:val="center"/>
              <w:rPr>
                <w:rFonts w:ascii="宋体" w:hAnsi="宋体" w:eastAsia="宋体"/>
                <w:sz w:val="18"/>
                <w:szCs w:val="18"/>
              </w:rPr>
            </w:pPr>
            <w:r>
              <w:rPr>
                <w:rFonts w:hint="eastAsia" w:ascii="宋体" w:hAnsi="宋体" w:eastAsia="宋体"/>
                <w:sz w:val="18"/>
                <w:szCs w:val="18"/>
              </w:rPr>
              <w:t>教</w:t>
            </w:r>
          </w:p>
          <w:p>
            <w:pPr>
              <w:spacing w:line="240" w:lineRule="exact"/>
              <w:jc w:val="center"/>
              <w:rPr>
                <w:rFonts w:ascii="宋体" w:hAnsi="宋体" w:eastAsia="宋体"/>
                <w:sz w:val="18"/>
                <w:szCs w:val="18"/>
              </w:rPr>
            </w:pPr>
            <w:r>
              <w:rPr>
                <w:rFonts w:hint="eastAsia" w:ascii="宋体" w:hAnsi="宋体" w:eastAsia="宋体"/>
                <w:sz w:val="18"/>
                <w:szCs w:val="18"/>
              </w:rPr>
              <w:t>育</w:t>
            </w:r>
          </w:p>
        </w:tc>
        <w:tc>
          <w:tcPr>
            <w:tcW w:w="609"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机</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Merge w:val="continue"/>
            <w:vAlign w:val="center"/>
          </w:tcPr>
          <w:p>
            <w:pPr>
              <w:spacing w:line="240" w:lineRule="exact"/>
              <w:jc w:val="center"/>
              <w:rPr>
                <w:rFonts w:ascii="宋体" w:hAnsi="宋体" w:eastAsia="宋体"/>
                <w:sz w:val="18"/>
                <w:szCs w:val="18"/>
              </w:rPr>
            </w:pP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学期</w:t>
            </w:r>
          </w:p>
          <w:p>
            <w:pPr>
              <w:spacing w:line="240" w:lineRule="exact"/>
              <w:jc w:val="center"/>
              <w:rPr>
                <w:rFonts w:ascii="宋体" w:hAnsi="宋体" w:eastAsia="宋体"/>
                <w:sz w:val="18"/>
                <w:szCs w:val="18"/>
              </w:rPr>
            </w:pPr>
            <w:r>
              <w:rPr>
                <w:rFonts w:hint="eastAsia" w:ascii="宋体" w:hAnsi="宋体" w:eastAsia="宋体"/>
                <w:sz w:val="18"/>
                <w:szCs w:val="18"/>
              </w:rPr>
              <w:t>周数</w:t>
            </w:r>
          </w:p>
        </w:tc>
        <w:tc>
          <w:tcPr>
            <w:tcW w:w="627" w:type="dxa"/>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spacing w:val="-20"/>
                <w:kern w:val="2"/>
                <w:sz w:val="18"/>
                <w:szCs w:val="18"/>
              </w:rPr>
            </w:pPr>
            <w:r>
              <w:rPr>
                <w:rFonts w:hint="eastAsia" w:ascii="宋体" w:hAnsi="宋体" w:eastAsia="宋体"/>
                <w:spacing w:val="-20"/>
                <w:kern w:val="2"/>
                <w:sz w:val="18"/>
                <w:szCs w:val="18"/>
              </w:rPr>
              <w:t>寒暑假</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课内教学</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考试</w:t>
            </w:r>
          </w:p>
        </w:tc>
        <w:tc>
          <w:tcPr>
            <w:tcW w:w="514"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集中实训</w:t>
            </w:r>
          </w:p>
        </w:tc>
        <w:tc>
          <w:tcPr>
            <w:tcW w:w="1057" w:type="dxa"/>
            <w:vMerge w:val="continue"/>
            <w:vAlign w:val="center"/>
          </w:tcPr>
          <w:p>
            <w:pPr>
              <w:spacing w:line="240" w:lineRule="exact"/>
              <w:jc w:val="center"/>
              <w:rPr>
                <w:rFonts w:ascii="宋体" w:hAnsi="宋体" w:eastAsia="宋体"/>
                <w:sz w:val="18"/>
                <w:szCs w:val="18"/>
              </w:rPr>
            </w:pPr>
          </w:p>
        </w:tc>
        <w:tc>
          <w:tcPr>
            <w:tcW w:w="628" w:type="dxa"/>
            <w:vMerge w:val="continue"/>
            <w:vAlign w:val="center"/>
          </w:tcPr>
          <w:p>
            <w:pPr>
              <w:spacing w:line="240" w:lineRule="exact"/>
              <w:jc w:val="center"/>
              <w:rPr>
                <w:rFonts w:ascii="宋体" w:hAnsi="宋体" w:eastAsia="宋体"/>
                <w:sz w:val="18"/>
                <w:szCs w:val="18"/>
              </w:rPr>
            </w:pPr>
          </w:p>
        </w:tc>
        <w:tc>
          <w:tcPr>
            <w:tcW w:w="462" w:type="dxa"/>
            <w:vMerge w:val="continue"/>
            <w:vAlign w:val="center"/>
          </w:tcPr>
          <w:p>
            <w:pPr>
              <w:spacing w:line="240" w:lineRule="exact"/>
              <w:jc w:val="center"/>
              <w:rPr>
                <w:rFonts w:ascii="宋体" w:hAnsi="宋体" w:eastAsia="宋体"/>
                <w:sz w:val="18"/>
                <w:szCs w:val="18"/>
              </w:rPr>
            </w:pPr>
          </w:p>
        </w:tc>
        <w:tc>
          <w:tcPr>
            <w:tcW w:w="609" w:type="dxa"/>
            <w:vMerge w:val="continue"/>
            <w:vAlign w:val="center"/>
          </w:tcPr>
          <w:p>
            <w:pPr>
              <w:spacing w:line="240" w:lineRule="exact"/>
              <w:jc w:val="center"/>
              <w:rPr>
                <w:rFonts w:ascii="宋体" w:hAnsi="宋体" w:eastAsia="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一</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Ⅰ</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hint="eastAsia" w:ascii="宋体" w:hAnsi="宋体" w:eastAsia="宋体"/>
                <w:sz w:val="18"/>
                <w:szCs w:val="18"/>
                <w:lang w:eastAsia="zh-CN"/>
              </w:rPr>
            </w:pPr>
            <w:r>
              <w:rPr>
                <w:rFonts w:ascii="宋体" w:hAnsi="宋体" w:eastAsia="宋体"/>
                <w:sz w:val="18"/>
                <w:szCs w:val="18"/>
              </w:rPr>
              <w:t>1</w:t>
            </w:r>
            <w:r>
              <w:rPr>
                <w:rFonts w:hint="eastAsia" w:ascii="宋体" w:hAnsi="宋体" w:eastAsia="宋体"/>
                <w:sz w:val="18"/>
                <w:szCs w:val="18"/>
                <w:lang w:val="en-US" w:eastAsia="zh-CN"/>
              </w:rPr>
              <w:t>3</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2</w:t>
            </w: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Ⅱ</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hint="eastAsia" w:ascii="宋体" w:hAnsi="宋体" w:eastAsia="宋体"/>
                <w:sz w:val="18"/>
                <w:szCs w:val="18"/>
                <w:lang w:eastAsia="zh-CN"/>
              </w:rPr>
            </w:pPr>
            <w:r>
              <w:rPr>
                <w:rFonts w:hint="eastAsia" w:ascii="宋体" w:hAnsi="宋体" w:eastAsia="宋体"/>
                <w:sz w:val="18"/>
                <w:szCs w:val="18"/>
              </w:rPr>
              <w:t>1</w:t>
            </w:r>
            <w:r>
              <w:rPr>
                <w:rFonts w:hint="eastAsia" w:ascii="宋体" w:hAnsi="宋体" w:eastAsia="宋体"/>
                <w:sz w:val="18"/>
                <w:szCs w:val="18"/>
                <w:lang w:val="en-US" w:eastAsia="zh-CN"/>
              </w:rPr>
              <w:t>4</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3</w:t>
            </w: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二</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III</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IV</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三</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16</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VI</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19</w:t>
            </w:r>
          </w:p>
        </w:tc>
        <w:tc>
          <w:tcPr>
            <w:tcW w:w="628" w:type="dxa"/>
            <w:vAlign w:val="center"/>
          </w:tcPr>
          <w:p>
            <w:pPr>
              <w:spacing w:line="240" w:lineRule="exact"/>
              <w:jc w:val="center"/>
              <w:rPr>
                <w:rFonts w:ascii="宋体" w:hAnsi="宋体" w:eastAsia="宋体"/>
                <w:sz w:val="18"/>
                <w:szCs w:val="18"/>
              </w:rPr>
            </w:pP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合计</w:t>
            </w:r>
          </w:p>
        </w:tc>
        <w:tc>
          <w:tcPr>
            <w:tcW w:w="657" w:type="dxa"/>
            <w:vAlign w:val="center"/>
          </w:tcPr>
          <w:p>
            <w:pPr>
              <w:spacing w:line="240" w:lineRule="exact"/>
              <w:jc w:val="center"/>
              <w:rPr>
                <w:rFonts w:ascii="宋体" w:hAnsi="宋体" w:eastAsia="宋体"/>
                <w:sz w:val="18"/>
                <w:szCs w:val="18"/>
              </w:rPr>
            </w:pPr>
          </w:p>
        </w:tc>
        <w:tc>
          <w:tcPr>
            <w:tcW w:w="667" w:type="dxa"/>
            <w:vAlign w:val="center"/>
          </w:tcPr>
          <w:p>
            <w:pPr>
              <w:spacing w:line="240" w:lineRule="exact"/>
              <w:jc w:val="center"/>
              <w:rPr>
                <w:rFonts w:ascii="宋体" w:hAnsi="宋体" w:eastAsia="宋体"/>
                <w:sz w:val="18"/>
                <w:szCs w:val="18"/>
              </w:rPr>
            </w:pP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156</w:t>
            </w:r>
          </w:p>
        </w:tc>
        <w:tc>
          <w:tcPr>
            <w:tcW w:w="1690" w:type="dxa"/>
            <w:gridSpan w:val="3"/>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1699" w:type="dxa"/>
            <w:gridSpan w:val="3"/>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kern w:val="2"/>
                <w:sz w:val="18"/>
                <w:szCs w:val="18"/>
              </w:rPr>
            </w:pPr>
          </w:p>
        </w:tc>
      </w:tr>
    </w:tbl>
    <w:p>
      <w:pPr>
        <w:spacing w:line="400" w:lineRule="exact"/>
        <w:rPr>
          <w:rFonts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szCs w:val="21"/>
        </w:rPr>
      </w:pPr>
      <w:r>
        <w:rPr>
          <w:rFonts w:hint="eastAsia" w:ascii="宋体" w:hAnsi="宋体" w:eastAsia="宋体"/>
        </w:rPr>
        <w:t>（二）</w:t>
      </w:r>
      <w:r>
        <w:rPr>
          <w:rFonts w:hint="eastAsia" w:ascii="宋体" w:hAnsi="宋体" w:eastAsia="宋体"/>
          <w:szCs w:val="21"/>
        </w:rPr>
        <w:t>教学进程表</w:t>
      </w:r>
    </w:p>
    <w:tbl>
      <w:tblPr>
        <w:tblStyle w:val="13"/>
        <w:tblpPr w:leftFromText="180" w:rightFromText="180" w:vertAnchor="text" w:horzAnchor="page" w:tblpX="1819" w:tblpY="3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
        <w:gridCol w:w="427"/>
        <w:gridCol w:w="347"/>
        <w:gridCol w:w="1559"/>
        <w:gridCol w:w="992"/>
        <w:gridCol w:w="485"/>
        <w:gridCol w:w="562"/>
        <w:gridCol w:w="417"/>
        <w:gridCol w:w="495"/>
        <w:gridCol w:w="495"/>
        <w:gridCol w:w="500"/>
        <w:gridCol w:w="458"/>
        <w:gridCol w:w="432"/>
        <w:gridCol w:w="477"/>
        <w:gridCol w:w="330"/>
        <w:gridCol w:w="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661" w:type="dxa"/>
            <w:gridSpan w:val="2"/>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课程类别</w:t>
            </w:r>
          </w:p>
          <w:p>
            <w:pPr>
              <w:spacing w:line="280" w:lineRule="exact"/>
              <w:jc w:val="center"/>
              <w:rPr>
                <w:rFonts w:ascii="宋体" w:hAnsi="宋体" w:eastAsia="宋体"/>
                <w:sz w:val="18"/>
                <w:szCs w:val="18"/>
              </w:rPr>
            </w:pPr>
          </w:p>
        </w:tc>
        <w:tc>
          <w:tcPr>
            <w:tcW w:w="34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课程序号</w:t>
            </w:r>
          </w:p>
        </w:tc>
        <w:tc>
          <w:tcPr>
            <w:tcW w:w="1559"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课程名称</w:t>
            </w:r>
          </w:p>
        </w:tc>
        <w:tc>
          <w:tcPr>
            <w:tcW w:w="992"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课程代码</w:t>
            </w:r>
          </w:p>
        </w:tc>
        <w:tc>
          <w:tcPr>
            <w:tcW w:w="485" w:type="dxa"/>
            <w:vMerge w:val="restart"/>
            <w:vAlign w:val="center"/>
          </w:tcPr>
          <w:p>
            <w:pPr>
              <w:spacing w:line="280" w:lineRule="exact"/>
              <w:jc w:val="center"/>
              <w:rPr>
                <w:rFonts w:ascii="宋体" w:hAnsi="宋体" w:eastAsia="宋体"/>
                <w:sz w:val="18"/>
                <w:szCs w:val="18"/>
              </w:rPr>
            </w:pPr>
            <w:r>
              <w:rPr>
                <w:rFonts w:hint="eastAsia" w:ascii="宋体" w:hAnsi="宋体" w:eastAsia="宋体"/>
                <w:sz w:val="18"/>
                <w:szCs w:val="18"/>
              </w:rPr>
              <w:t>学分</w:t>
            </w:r>
          </w:p>
        </w:tc>
        <w:tc>
          <w:tcPr>
            <w:tcW w:w="562"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w:t>
            </w:r>
          </w:p>
          <w:p>
            <w:pPr>
              <w:spacing w:line="280" w:lineRule="exact"/>
              <w:jc w:val="center"/>
              <w:rPr>
                <w:rFonts w:ascii="宋体" w:hAnsi="宋体" w:eastAsia="宋体"/>
                <w:sz w:val="18"/>
                <w:szCs w:val="18"/>
              </w:rPr>
            </w:pPr>
            <w:r>
              <w:rPr>
                <w:rFonts w:hint="eastAsia" w:ascii="宋体" w:hAnsi="宋体" w:eastAsia="宋体"/>
                <w:sz w:val="18"/>
                <w:szCs w:val="18"/>
              </w:rPr>
              <w:t>总计</w:t>
            </w:r>
          </w:p>
        </w:tc>
        <w:tc>
          <w:tcPr>
            <w:tcW w:w="912"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w:t>
            </w:r>
          </w:p>
          <w:p>
            <w:pPr>
              <w:spacing w:line="280" w:lineRule="exact"/>
              <w:jc w:val="center"/>
              <w:rPr>
                <w:rFonts w:ascii="宋体" w:hAnsi="宋体" w:eastAsia="宋体"/>
                <w:sz w:val="18"/>
                <w:szCs w:val="18"/>
              </w:rPr>
            </w:pPr>
            <w:r>
              <w:rPr>
                <w:rFonts w:hint="eastAsia" w:ascii="宋体" w:hAnsi="宋体" w:eastAsia="宋体"/>
                <w:sz w:val="18"/>
                <w:szCs w:val="18"/>
              </w:rPr>
              <w:t>分配</w:t>
            </w:r>
          </w:p>
        </w:tc>
        <w:tc>
          <w:tcPr>
            <w:tcW w:w="2692" w:type="dxa"/>
            <w:gridSpan w:val="6"/>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学年及学期</w:t>
            </w:r>
          </w:p>
          <w:p>
            <w:pPr>
              <w:spacing w:line="280" w:lineRule="exact"/>
              <w:jc w:val="center"/>
              <w:rPr>
                <w:rFonts w:ascii="宋体" w:hAnsi="宋体" w:eastAsia="宋体"/>
                <w:sz w:val="18"/>
                <w:szCs w:val="18"/>
              </w:rPr>
            </w:pPr>
            <w:r>
              <w:rPr>
                <w:rFonts w:hint="eastAsia" w:ascii="宋体" w:hAnsi="宋体" w:eastAsia="宋体"/>
                <w:sz w:val="18"/>
                <w:szCs w:val="18"/>
              </w:rPr>
              <w:t>（教学周数*周学时数）</w:t>
            </w:r>
          </w:p>
        </w:tc>
        <w:tc>
          <w:tcPr>
            <w:tcW w:w="438"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考试</w:t>
            </w:r>
          </w:p>
          <w:p>
            <w:pPr>
              <w:spacing w:line="280" w:lineRule="exact"/>
              <w:jc w:val="center"/>
              <w:rPr>
                <w:rFonts w:ascii="宋体" w:hAnsi="宋体" w:eastAsia="宋体"/>
                <w:sz w:val="18"/>
                <w:szCs w:val="18"/>
              </w:rPr>
            </w:pPr>
            <w:r>
              <w:rPr>
                <w:rFonts w:hint="eastAsia" w:ascii="宋体" w:hAnsi="宋体" w:eastAsia="宋体"/>
                <w:sz w:val="18"/>
                <w:szCs w:val="18"/>
              </w:rPr>
              <w:t>（大写）</w:t>
            </w:r>
          </w:p>
          <w:p>
            <w:pPr>
              <w:spacing w:line="280" w:lineRule="exact"/>
              <w:jc w:val="center"/>
              <w:rPr>
                <w:rFonts w:ascii="宋体" w:hAnsi="宋体" w:eastAsia="宋体"/>
                <w:sz w:val="18"/>
                <w:szCs w:val="18"/>
              </w:rPr>
            </w:pPr>
            <w:r>
              <w:rPr>
                <w:rFonts w:hint="eastAsia" w:ascii="宋体" w:hAnsi="宋体" w:eastAsia="宋体"/>
                <w:sz w:val="18"/>
                <w:szCs w:val="18"/>
              </w:rPr>
              <w:t>考查</w:t>
            </w:r>
          </w:p>
          <w:p>
            <w:pPr>
              <w:spacing w:line="280" w:lineRule="exact"/>
              <w:jc w:val="center"/>
              <w:rPr>
                <w:rFonts w:ascii="宋体" w:hAnsi="宋体" w:eastAsia="宋体"/>
                <w:sz w:val="18"/>
                <w:szCs w:val="18"/>
              </w:rPr>
            </w:pPr>
            <w:r>
              <w:rPr>
                <w:rFonts w:hint="eastAsia" w:ascii="宋体" w:hAnsi="宋体" w:eastAsia="宋体"/>
                <w:sz w:val="18"/>
                <w:szCs w:val="1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1" w:type="dxa"/>
            <w:gridSpan w:val="2"/>
            <w:vMerge w:val="continue"/>
            <w:vAlign w:val="center"/>
          </w:tcPr>
          <w:p>
            <w:pPr>
              <w:spacing w:line="280" w:lineRule="exact"/>
              <w:jc w:val="center"/>
              <w:rPr>
                <w:rFonts w:ascii="宋体" w:hAnsi="宋体" w:eastAsia="宋体"/>
                <w:sz w:val="18"/>
                <w:szCs w:val="18"/>
              </w:rPr>
            </w:pPr>
          </w:p>
        </w:tc>
        <w:tc>
          <w:tcPr>
            <w:tcW w:w="347" w:type="dxa"/>
            <w:vMerge w:val="continue"/>
            <w:vAlign w:val="center"/>
          </w:tcPr>
          <w:p>
            <w:pPr>
              <w:spacing w:line="280" w:lineRule="exact"/>
              <w:jc w:val="center"/>
              <w:rPr>
                <w:rFonts w:ascii="宋体" w:hAnsi="宋体" w:eastAsia="宋体"/>
                <w:sz w:val="18"/>
                <w:szCs w:val="18"/>
              </w:rPr>
            </w:pPr>
          </w:p>
        </w:tc>
        <w:tc>
          <w:tcPr>
            <w:tcW w:w="1559" w:type="dxa"/>
            <w:vMerge w:val="continue"/>
            <w:vAlign w:val="center"/>
          </w:tcPr>
          <w:p>
            <w:pPr>
              <w:spacing w:line="280" w:lineRule="exact"/>
              <w:jc w:val="center"/>
              <w:rPr>
                <w:rFonts w:ascii="宋体" w:hAnsi="宋体" w:eastAsia="宋体"/>
                <w:sz w:val="18"/>
                <w:szCs w:val="18"/>
              </w:rPr>
            </w:pPr>
          </w:p>
        </w:tc>
        <w:tc>
          <w:tcPr>
            <w:tcW w:w="992" w:type="dxa"/>
            <w:vMerge w:val="continue"/>
            <w:vAlign w:val="center"/>
          </w:tcPr>
          <w:p>
            <w:pPr>
              <w:spacing w:line="280" w:lineRule="exact"/>
              <w:jc w:val="center"/>
              <w:rPr>
                <w:rFonts w:ascii="宋体" w:hAnsi="宋体" w:eastAsia="宋体"/>
                <w:sz w:val="18"/>
                <w:szCs w:val="18"/>
              </w:rPr>
            </w:pPr>
          </w:p>
        </w:tc>
        <w:tc>
          <w:tcPr>
            <w:tcW w:w="485" w:type="dxa"/>
            <w:vMerge w:val="continue"/>
            <w:vAlign w:val="center"/>
          </w:tcPr>
          <w:p>
            <w:pPr>
              <w:spacing w:line="280" w:lineRule="exact"/>
              <w:jc w:val="center"/>
              <w:rPr>
                <w:rFonts w:ascii="宋体" w:hAnsi="宋体" w:eastAsia="宋体"/>
                <w:sz w:val="18"/>
                <w:szCs w:val="18"/>
              </w:rPr>
            </w:pPr>
          </w:p>
        </w:tc>
        <w:tc>
          <w:tcPr>
            <w:tcW w:w="562" w:type="dxa"/>
            <w:vMerge w:val="continue"/>
            <w:vAlign w:val="center"/>
          </w:tcPr>
          <w:p>
            <w:pPr>
              <w:spacing w:line="280" w:lineRule="exact"/>
              <w:jc w:val="center"/>
              <w:rPr>
                <w:rFonts w:ascii="宋体" w:hAnsi="宋体" w:eastAsia="宋体"/>
                <w:sz w:val="18"/>
                <w:szCs w:val="18"/>
              </w:rPr>
            </w:pPr>
          </w:p>
        </w:tc>
        <w:tc>
          <w:tcPr>
            <w:tcW w:w="41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理论课</w:t>
            </w:r>
          </w:p>
        </w:tc>
        <w:tc>
          <w:tcPr>
            <w:tcW w:w="49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实训课</w:t>
            </w:r>
          </w:p>
        </w:tc>
        <w:tc>
          <w:tcPr>
            <w:tcW w:w="995"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学年</w:t>
            </w:r>
          </w:p>
        </w:tc>
        <w:tc>
          <w:tcPr>
            <w:tcW w:w="890"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r>
              <w:rPr>
                <w:rFonts w:hint="eastAsia" w:ascii="宋体" w:hAnsi="宋体" w:eastAsia="宋体"/>
                <w:sz w:val="18"/>
                <w:szCs w:val="18"/>
              </w:rPr>
              <w:t>学年</w:t>
            </w:r>
          </w:p>
        </w:tc>
        <w:tc>
          <w:tcPr>
            <w:tcW w:w="807"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r>
              <w:rPr>
                <w:rFonts w:hint="eastAsia" w:ascii="宋体" w:hAnsi="宋体" w:eastAsia="宋体"/>
                <w:sz w:val="18"/>
                <w:szCs w:val="18"/>
              </w:rPr>
              <w:t>学年</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1" w:type="dxa"/>
            <w:gridSpan w:val="2"/>
            <w:vMerge w:val="continue"/>
            <w:vAlign w:val="center"/>
          </w:tcPr>
          <w:p>
            <w:pPr>
              <w:spacing w:line="280" w:lineRule="exact"/>
              <w:jc w:val="center"/>
              <w:rPr>
                <w:rFonts w:ascii="宋体" w:hAnsi="宋体" w:eastAsia="宋体"/>
                <w:sz w:val="18"/>
                <w:szCs w:val="18"/>
              </w:rPr>
            </w:pPr>
          </w:p>
        </w:tc>
        <w:tc>
          <w:tcPr>
            <w:tcW w:w="347" w:type="dxa"/>
            <w:vMerge w:val="continue"/>
            <w:vAlign w:val="center"/>
          </w:tcPr>
          <w:p>
            <w:pPr>
              <w:spacing w:line="280" w:lineRule="exact"/>
              <w:jc w:val="center"/>
              <w:rPr>
                <w:rFonts w:ascii="宋体" w:hAnsi="宋体" w:eastAsia="宋体"/>
                <w:sz w:val="18"/>
                <w:szCs w:val="18"/>
              </w:rPr>
            </w:pPr>
          </w:p>
        </w:tc>
        <w:tc>
          <w:tcPr>
            <w:tcW w:w="1559" w:type="dxa"/>
            <w:vMerge w:val="continue"/>
            <w:vAlign w:val="center"/>
          </w:tcPr>
          <w:p>
            <w:pPr>
              <w:spacing w:line="280" w:lineRule="exact"/>
              <w:jc w:val="center"/>
              <w:rPr>
                <w:rFonts w:ascii="宋体" w:hAnsi="宋体" w:eastAsia="宋体"/>
                <w:sz w:val="18"/>
                <w:szCs w:val="18"/>
              </w:rPr>
            </w:pPr>
          </w:p>
        </w:tc>
        <w:tc>
          <w:tcPr>
            <w:tcW w:w="992" w:type="dxa"/>
            <w:vMerge w:val="continue"/>
            <w:vAlign w:val="center"/>
          </w:tcPr>
          <w:p>
            <w:pPr>
              <w:spacing w:line="280" w:lineRule="exact"/>
              <w:jc w:val="center"/>
              <w:rPr>
                <w:rFonts w:ascii="宋体" w:hAnsi="宋体" w:eastAsia="宋体"/>
                <w:sz w:val="18"/>
                <w:szCs w:val="18"/>
              </w:rPr>
            </w:pPr>
          </w:p>
        </w:tc>
        <w:tc>
          <w:tcPr>
            <w:tcW w:w="485" w:type="dxa"/>
            <w:vMerge w:val="continue"/>
            <w:vAlign w:val="center"/>
          </w:tcPr>
          <w:p>
            <w:pPr>
              <w:spacing w:line="280" w:lineRule="exact"/>
              <w:jc w:val="center"/>
              <w:rPr>
                <w:rFonts w:ascii="宋体" w:hAnsi="宋体" w:eastAsia="宋体"/>
                <w:sz w:val="18"/>
                <w:szCs w:val="18"/>
              </w:rPr>
            </w:pPr>
          </w:p>
        </w:tc>
        <w:tc>
          <w:tcPr>
            <w:tcW w:w="562" w:type="dxa"/>
            <w:vMerge w:val="continue"/>
            <w:vAlign w:val="center"/>
          </w:tcPr>
          <w:p>
            <w:pPr>
              <w:spacing w:line="280" w:lineRule="exact"/>
              <w:jc w:val="center"/>
              <w:rPr>
                <w:rFonts w:ascii="宋体" w:hAnsi="宋体" w:eastAsia="宋体"/>
                <w:sz w:val="18"/>
                <w:szCs w:val="18"/>
              </w:rPr>
            </w:pPr>
          </w:p>
        </w:tc>
        <w:tc>
          <w:tcPr>
            <w:tcW w:w="417" w:type="dxa"/>
            <w:vMerge w:val="continue"/>
            <w:vAlign w:val="center"/>
          </w:tcPr>
          <w:p>
            <w:pPr>
              <w:spacing w:line="280" w:lineRule="exact"/>
              <w:jc w:val="center"/>
              <w:rPr>
                <w:rFonts w:ascii="宋体" w:hAnsi="宋体" w:eastAsia="宋体"/>
                <w:sz w:val="18"/>
                <w:szCs w:val="18"/>
              </w:rPr>
            </w:pPr>
          </w:p>
        </w:tc>
        <w:tc>
          <w:tcPr>
            <w:tcW w:w="495" w:type="dxa"/>
            <w:vMerge w:val="continue"/>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5</w:t>
            </w: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661" w:type="dxa"/>
            <w:gridSpan w:val="2"/>
            <w:vMerge w:val="continue"/>
            <w:vAlign w:val="center"/>
          </w:tcPr>
          <w:p>
            <w:pPr>
              <w:spacing w:line="280" w:lineRule="exact"/>
              <w:jc w:val="center"/>
              <w:rPr>
                <w:rFonts w:ascii="宋体" w:hAnsi="宋体" w:eastAsia="宋体"/>
                <w:sz w:val="18"/>
                <w:szCs w:val="18"/>
              </w:rPr>
            </w:pPr>
          </w:p>
        </w:tc>
        <w:tc>
          <w:tcPr>
            <w:tcW w:w="347" w:type="dxa"/>
            <w:vMerge w:val="continue"/>
            <w:vAlign w:val="center"/>
          </w:tcPr>
          <w:p>
            <w:pPr>
              <w:spacing w:line="280" w:lineRule="exact"/>
              <w:jc w:val="center"/>
              <w:rPr>
                <w:rFonts w:ascii="宋体" w:hAnsi="宋体" w:eastAsia="宋体"/>
                <w:sz w:val="18"/>
                <w:szCs w:val="18"/>
              </w:rPr>
            </w:pPr>
          </w:p>
        </w:tc>
        <w:tc>
          <w:tcPr>
            <w:tcW w:w="1559" w:type="dxa"/>
            <w:vMerge w:val="continue"/>
            <w:vAlign w:val="center"/>
          </w:tcPr>
          <w:p>
            <w:pPr>
              <w:spacing w:line="280" w:lineRule="exact"/>
              <w:jc w:val="center"/>
              <w:rPr>
                <w:rFonts w:ascii="宋体" w:hAnsi="宋体" w:eastAsia="宋体"/>
                <w:sz w:val="18"/>
                <w:szCs w:val="18"/>
              </w:rPr>
            </w:pPr>
          </w:p>
        </w:tc>
        <w:tc>
          <w:tcPr>
            <w:tcW w:w="992" w:type="dxa"/>
            <w:vMerge w:val="continue"/>
            <w:vAlign w:val="center"/>
          </w:tcPr>
          <w:p>
            <w:pPr>
              <w:spacing w:line="280" w:lineRule="exact"/>
              <w:jc w:val="center"/>
              <w:rPr>
                <w:rFonts w:ascii="宋体" w:hAnsi="宋体" w:eastAsia="宋体"/>
                <w:sz w:val="18"/>
                <w:szCs w:val="18"/>
              </w:rPr>
            </w:pPr>
          </w:p>
        </w:tc>
        <w:tc>
          <w:tcPr>
            <w:tcW w:w="485" w:type="dxa"/>
            <w:vMerge w:val="continue"/>
            <w:vAlign w:val="center"/>
          </w:tcPr>
          <w:p>
            <w:pPr>
              <w:spacing w:line="280" w:lineRule="exact"/>
              <w:jc w:val="center"/>
              <w:rPr>
                <w:rFonts w:ascii="宋体" w:hAnsi="宋体" w:eastAsia="宋体"/>
                <w:sz w:val="18"/>
                <w:szCs w:val="18"/>
              </w:rPr>
            </w:pPr>
          </w:p>
        </w:tc>
        <w:tc>
          <w:tcPr>
            <w:tcW w:w="562" w:type="dxa"/>
            <w:vMerge w:val="continue"/>
            <w:vAlign w:val="center"/>
          </w:tcPr>
          <w:p>
            <w:pPr>
              <w:spacing w:line="280" w:lineRule="exact"/>
              <w:jc w:val="center"/>
              <w:rPr>
                <w:rFonts w:ascii="宋体" w:hAnsi="宋体" w:eastAsia="宋体"/>
                <w:sz w:val="18"/>
                <w:szCs w:val="18"/>
              </w:rPr>
            </w:pPr>
          </w:p>
        </w:tc>
        <w:tc>
          <w:tcPr>
            <w:tcW w:w="417" w:type="dxa"/>
            <w:vMerge w:val="continue"/>
            <w:vAlign w:val="center"/>
          </w:tcPr>
          <w:p>
            <w:pPr>
              <w:spacing w:line="280" w:lineRule="exact"/>
              <w:jc w:val="center"/>
              <w:rPr>
                <w:rFonts w:ascii="宋体" w:hAnsi="宋体" w:eastAsia="宋体"/>
                <w:sz w:val="18"/>
                <w:szCs w:val="18"/>
              </w:rPr>
            </w:pPr>
          </w:p>
        </w:tc>
        <w:tc>
          <w:tcPr>
            <w:tcW w:w="495" w:type="dxa"/>
            <w:vMerge w:val="continue"/>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rPr>
              <w:t>1</w:t>
            </w:r>
            <w:r>
              <w:rPr>
                <w:rFonts w:hint="eastAsia" w:ascii="宋体" w:hAnsi="宋体" w:eastAsia="宋体"/>
                <w:sz w:val="18"/>
                <w:szCs w:val="18"/>
                <w:lang w:val="en-US" w:eastAsia="zh-CN"/>
              </w:rPr>
              <w:t>3</w:t>
            </w:r>
          </w:p>
        </w:tc>
        <w:tc>
          <w:tcPr>
            <w:tcW w:w="500" w:type="dxa"/>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1</w:t>
            </w:r>
            <w:r>
              <w:rPr>
                <w:rFonts w:hint="eastAsia" w:ascii="宋体" w:hAnsi="宋体" w:eastAsia="宋体"/>
                <w:sz w:val="18"/>
                <w:szCs w:val="18"/>
                <w:lang w:val="en-US" w:eastAsia="zh-CN"/>
              </w:rPr>
              <w:t>4</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19</w:t>
            </w:r>
          </w:p>
        </w:tc>
        <w:tc>
          <w:tcPr>
            <w:tcW w:w="43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34"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必修课</w:t>
            </w:r>
          </w:p>
        </w:tc>
        <w:tc>
          <w:tcPr>
            <w:tcW w:w="42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通用职业能力</w:t>
            </w:r>
          </w:p>
          <w:p>
            <w:pPr>
              <w:spacing w:line="280" w:lineRule="exact"/>
              <w:jc w:val="center"/>
              <w:rPr>
                <w:rFonts w:ascii="宋体" w:hAnsi="宋体" w:eastAsia="宋体"/>
                <w:sz w:val="18"/>
                <w:szCs w:val="18"/>
              </w:rPr>
            </w:pPr>
            <w:r>
              <w:rPr>
                <w:rFonts w:hint="eastAsia" w:ascii="宋体" w:hAnsi="宋体" w:eastAsia="宋体"/>
                <w:sz w:val="18"/>
                <w:szCs w:val="18"/>
              </w:rPr>
              <w:t>素养课程</w:t>
            </w: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军事理论</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460305</w:t>
            </w:r>
            <w:r>
              <w:rPr>
                <w:rFonts w:hint="eastAsia" w:ascii="宋体" w:hAnsi="宋体" w:eastAsia="宋体"/>
                <w:kern w:val="0"/>
              </w:rPr>
              <w:t>11</w:t>
            </w:r>
            <w:r>
              <w:rPr>
                <w:rFonts w:ascii="宋体" w:hAnsi="宋体" w:eastAsia="宋体"/>
                <w:kern w:val="0"/>
              </w:rPr>
              <w:t>1</w:t>
            </w:r>
            <w:r>
              <w:rPr>
                <w:rFonts w:hint="eastAsia" w:ascii="宋体" w:hAnsi="宋体" w:eastAsia="宋体"/>
                <w:kern w:val="0"/>
              </w:rPr>
              <w:t>0</w:t>
            </w:r>
          </w:p>
        </w:tc>
        <w:tc>
          <w:tcPr>
            <w:tcW w:w="485" w:type="dxa"/>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4*2</w:t>
            </w:r>
            <w:r>
              <w:rPr>
                <w:rFonts w:hint="eastAsia" w:ascii="宋体" w:hAnsi="宋体" w:eastAsia="宋体"/>
                <w:sz w:val="18"/>
                <w:szCs w:val="18"/>
              </w:rPr>
              <w:t>+</w:t>
            </w:r>
            <w:r>
              <w:rPr>
                <w:rFonts w:ascii="宋体" w:hAnsi="宋体" w:eastAsia="宋体"/>
                <w:sz w:val="18"/>
                <w:szCs w:val="18"/>
              </w:rPr>
              <w:t>8</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军事训练</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460305</w:t>
            </w:r>
            <w:r>
              <w:rPr>
                <w:rFonts w:ascii="宋体" w:hAnsi="宋体" w:eastAsia="宋体"/>
                <w:kern w:val="0"/>
              </w:rPr>
              <w:t>1140</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r>
              <w:rPr>
                <w:rFonts w:ascii="宋体" w:hAnsi="宋体" w:eastAsia="宋体"/>
                <w:kern w:val="0"/>
                <w:sz w:val="18"/>
                <w:szCs w:val="18"/>
              </w:rPr>
              <w:t>12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思想道德与法治</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460305</w:t>
            </w:r>
            <w:r>
              <w:rPr>
                <w:rFonts w:hint="eastAsia" w:ascii="宋体" w:hAnsi="宋体" w:eastAsia="宋体"/>
                <w:kern w:val="0"/>
              </w:rPr>
              <w:t>114</w:t>
            </w:r>
            <w:r>
              <w:rPr>
                <w:rFonts w:ascii="宋体" w:hAnsi="宋体" w:eastAsia="宋体"/>
                <w:kern w:val="0"/>
              </w:rPr>
              <w:t>1</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3</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48</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r>
              <w:rPr>
                <w:rFonts w:hint="eastAsia" w:ascii="宋体" w:hAnsi="宋体" w:eastAsia="宋体"/>
                <w:sz w:val="18"/>
                <w:szCs w:val="18"/>
              </w:rPr>
              <w:t>*3</w:t>
            </w:r>
            <w:r>
              <w:rPr>
                <w:rFonts w:ascii="宋体" w:hAnsi="宋体" w:eastAsia="宋体"/>
                <w:sz w:val="18"/>
                <w:szCs w:val="18"/>
              </w:rPr>
              <w:t>+6</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毛泽东思想和中国特色社会主义理论体系概论</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460305</w:t>
            </w:r>
            <w:r>
              <w:rPr>
                <w:rFonts w:hint="eastAsia" w:ascii="宋体" w:hAnsi="宋体" w:eastAsia="宋体"/>
                <w:kern w:val="0"/>
              </w:rPr>
              <w:t>114</w:t>
            </w:r>
            <w:r>
              <w:rPr>
                <w:rFonts w:ascii="宋体" w:hAnsi="宋体" w:eastAsia="宋体"/>
                <w:kern w:val="0"/>
              </w:rPr>
              <w:t>2</w:t>
            </w:r>
          </w:p>
        </w:tc>
        <w:tc>
          <w:tcPr>
            <w:tcW w:w="485" w:type="dxa"/>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5</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80</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64</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16*4</w:t>
            </w:r>
            <w:r>
              <w:rPr>
                <w:rFonts w:ascii="宋体" w:hAnsi="宋体" w:eastAsia="宋体"/>
                <w:sz w:val="18"/>
                <w:szCs w:val="18"/>
              </w:rPr>
              <w:t>+16</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大学生心理健康教育</w:t>
            </w:r>
          </w:p>
        </w:tc>
        <w:tc>
          <w:tcPr>
            <w:tcW w:w="992"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460305</w:t>
            </w:r>
            <w:r>
              <w:rPr>
                <w:rFonts w:hint="eastAsia" w:ascii="宋体" w:hAnsi="宋体" w:eastAsia="宋体"/>
                <w:kern w:val="0"/>
              </w:rPr>
              <w:t>114</w:t>
            </w:r>
            <w:r>
              <w:rPr>
                <w:rFonts w:ascii="宋体" w:hAnsi="宋体" w:eastAsia="宋体"/>
                <w:kern w:val="0"/>
              </w:rPr>
              <w:t>3</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14*1+18</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形势与政策</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460305</w:t>
            </w:r>
            <w:r>
              <w:rPr>
                <w:rFonts w:hint="eastAsia" w:ascii="宋体" w:hAnsi="宋体" w:eastAsia="宋体"/>
                <w:kern w:val="0"/>
                <w:sz w:val="18"/>
                <w:szCs w:val="18"/>
              </w:rPr>
              <w:t>1150</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w:t>
            </w:r>
            <w:r>
              <w:rPr>
                <w:rFonts w:hint="eastAsia"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综合英语</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460305</w:t>
            </w:r>
            <w:r>
              <w:rPr>
                <w:rFonts w:hint="eastAsia" w:ascii="宋体" w:hAnsi="宋体" w:eastAsia="宋体"/>
                <w:kern w:val="0"/>
                <w:sz w:val="18"/>
                <w:szCs w:val="18"/>
              </w:rPr>
              <w:t>1111</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4.5</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16*3</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实用大学语文</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460305</w:t>
            </w:r>
            <w:r>
              <w:rPr>
                <w:rFonts w:hint="eastAsia" w:ascii="宋体" w:hAnsi="宋体" w:eastAsia="宋体"/>
                <w:kern w:val="0"/>
                <w:sz w:val="18"/>
                <w:szCs w:val="18"/>
              </w:rPr>
              <w:t>1112</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16*3</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实用大学数学</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460305</w:t>
            </w:r>
            <w:r>
              <w:rPr>
                <w:rFonts w:hint="eastAsia" w:ascii="宋体" w:hAnsi="宋体" w:eastAsia="宋体"/>
                <w:kern w:val="0"/>
                <w:sz w:val="18"/>
                <w:szCs w:val="18"/>
              </w:rPr>
              <w:t>1113</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56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56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*4</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34"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7"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体育与健康</w:t>
            </w:r>
          </w:p>
        </w:tc>
        <w:tc>
          <w:tcPr>
            <w:tcW w:w="992" w:type="dxa"/>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lang w:eastAsia="zh-CN"/>
              </w:rPr>
              <w:t>460305</w:t>
            </w:r>
            <w:r>
              <w:rPr>
                <w:rFonts w:hint="eastAsia" w:ascii="宋体" w:hAnsi="宋体" w:eastAsia="宋体"/>
                <w:kern w:val="0"/>
                <w:sz w:val="18"/>
                <w:szCs w:val="18"/>
              </w:rPr>
              <w:t>1151</w:t>
            </w:r>
          </w:p>
        </w:tc>
        <w:tc>
          <w:tcPr>
            <w:tcW w:w="485" w:type="dxa"/>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8</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118</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8</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110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15*2</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15*2</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15*2</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计算机应用基础</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460305</w:t>
            </w:r>
            <w:r>
              <w:rPr>
                <w:rFonts w:hint="eastAsia" w:ascii="宋体" w:hAnsi="宋体" w:eastAsia="宋体"/>
                <w:kern w:val="0"/>
                <w:sz w:val="18"/>
                <w:szCs w:val="18"/>
              </w:rPr>
              <w:t>1114</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4</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60</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15</w:t>
            </w:r>
            <w:r>
              <w:rPr>
                <w:rFonts w:hint="eastAsia" w:ascii="宋体" w:hAnsi="宋体" w:eastAsia="宋体"/>
                <w:sz w:val="18"/>
                <w:szCs w:val="18"/>
              </w:rPr>
              <w:t>*4</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大学生创新创业基础</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460305</w:t>
            </w:r>
            <w:r>
              <w:rPr>
                <w:rFonts w:hint="eastAsia" w:ascii="宋体" w:hAnsi="宋体" w:eastAsia="宋体"/>
                <w:kern w:val="0"/>
                <w:sz w:val="18"/>
                <w:szCs w:val="18"/>
              </w:rPr>
              <w:t>114</w:t>
            </w:r>
            <w:r>
              <w:rPr>
                <w:rFonts w:ascii="宋体" w:hAnsi="宋体" w:eastAsia="宋体"/>
                <w:kern w:val="0"/>
                <w:sz w:val="18"/>
                <w:szCs w:val="18"/>
              </w:rPr>
              <w:t>4</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14</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14</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r>
              <w:rPr>
                <w:rFonts w:hint="eastAsia" w:ascii="宋体" w:hAnsi="宋体" w:eastAsia="宋体"/>
                <w:sz w:val="18"/>
                <w:szCs w:val="18"/>
              </w:rPr>
              <w:t>*1</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大学生就业指导</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460305</w:t>
            </w:r>
            <w:r>
              <w:rPr>
                <w:rFonts w:hint="eastAsia" w:ascii="宋体" w:hAnsi="宋体" w:eastAsia="宋体"/>
                <w:kern w:val="0"/>
                <w:sz w:val="18"/>
                <w:szCs w:val="18"/>
              </w:rPr>
              <w:t>1152</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16*1</w:t>
            </w: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五粮文化育人学思践悟</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460305</w:t>
            </w:r>
            <w:r>
              <w:rPr>
                <w:rFonts w:hint="eastAsia" w:ascii="宋体" w:hAnsi="宋体" w:eastAsia="宋体"/>
                <w:kern w:val="0"/>
                <w:sz w:val="18"/>
                <w:szCs w:val="18"/>
              </w:rPr>
              <w:t>114</w:t>
            </w:r>
            <w:r>
              <w:rPr>
                <w:rFonts w:ascii="宋体" w:hAnsi="宋体" w:eastAsia="宋体"/>
                <w:kern w:val="0"/>
                <w:sz w:val="18"/>
                <w:szCs w:val="18"/>
              </w:rPr>
              <w:t>5</w:t>
            </w:r>
          </w:p>
        </w:tc>
        <w:tc>
          <w:tcPr>
            <w:tcW w:w="485"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16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*1</w:t>
            </w:r>
            <w:r>
              <w:rPr>
                <w:rFonts w:ascii="宋体" w:hAnsi="宋体" w:eastAsia="宋体"/>
                <w:sz w:val="18"/>
                <w:szCs w:val="18"/>
              </w:rPr>
              <w:t>+2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大学生职业素质修炼</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460305</w:t>
            </w:r>
            <w:r>
              <w:rPr>
                <w:rFonts w:hint="eastAsia" w:ascii="宋体" w:hAnsi="宋体" w:eastAsia="宋体"/>
                <w:kern w:val="0"/>
                <w:sz w:val="18"/>
                <w:szCs w:val="18"/>
              </w:rPr>
              <w:t>114</w:t>
            </w:r>
            <w:r>
              <w:rPr>
                <w:rFonts w:ascii="宋体" w:hAnsi="宋体" w:eastAsia="宋体"/>
                <w:kern w:val="0"/>
                <w:sz w:val="18"/>
                <w:szCs w:val="18"/>
              </w:rPr>
              <w:t>6</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大学生安全教育</w:t>
            </w:r>
          </w:p>
        </w:tc>
        <w:tc>
          <w:tcPr>
            <w:tcW w:w="992" w:type="dxa"/>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lang w:eastAsia="zh-CN"/>
              </w:rPr>
              <w:t>460305</w:t>
            </w:r>
            <w:r>
              <w:rPr>
                <w:rFonts w:hint="eastAsia" w:ascii="宋体" w:hAnsi="宋体" w:eastAsia="宋体"/>
                <w:kern w:val="0"/>
                <w:sz w:val="18"/>
                <w:szCs w:val="18"/>
              </w:rPr>
              <w:t>114</w:t>
            </w:r>
            <w:r>
              <w:rPr>
                <w:rFonts w:ascii="宋体" w:hAnsi="宋体" w:eastAsia="宋体"/>
                <w:kern w:val="0"/>
                <w:sz w:val="18"/>
                <w:szCs w:val="18"/>
              </w:rPr>
              <w:t>7</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14*1+2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大学生健康教育</w:t>
            </w:r>
          </w:p>
        </w:tc>
        <w:tc>
          <w:tcPr>
            <w:tcW w:w="992" w:type="dxa"/>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lang w:eastAsia="zh-CN"/>
              </w:rPr>
              <w:t>460305</w:t>
            </w:r>
            <w:r>
              <w:rPr>
                <w:rFonts w:hint="eastAsia" w:ascii="宋体" w:hAnsi="宋体" w:eastAsia="宋体"/>
                <w:kern w:val="0"/>
                <w:sz w:val="18"/>
                <w:szCs w:val="18"/>
              </w:rPr>
              <w:t>114</w:t>
            </w:r>
            <w:r>
              <w:rPr>
                <w:rFonts w:ascii="宋体" w:hAnsi="宋体" w:eastAsia="宋体"/>
                <w:kern w:val="0"/>
                <w:sz w:val="18"/>
                <w:szCs w:val="18"/>
              </w:rPr>
              <w:t>8</w:t>
            </w:r>
          </w:p>
        </w:tc>
        <w:tc>
          <w:tcPr>
            <w:tcW w:w="485" w:type="dxa"/>
            <w:tcBorders>
              <w:bottom w:val="single" w:color="auto" w:sz="4" w:space="0"/>
            </w:tcBorders>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1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49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49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16*1</w:t>
            </w:r>
          </w:p>
        </w:tc>
        <w:tc>
          <w:tcPr>
            <w:tcW w:w="458"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w:t>
            </w:r>
            <w:r>
              <w:rPr>
                <w:rFonts w:hint="eastAsia" w:ascii="宋体" w:hAnsi="宋体" w:eastAsia="宋体"/>
                <w:kern w:val="0"/>
                <w:sz w:val="18"/>
                <w:szCs w:val="18"/>
              </w:rPr>
              <w:t>分</w:t>
            </w:r>
            <w:r>
              <w:rPr>
                <w:rFonts w:ascii="宋体" w:hAnsi="宋体" w:eastAsia="宋体"/>
                <w:kern w:val="0"/>
                <w:sz w:val="18"/>
                <w:szCs w:val="18"/>
              </w:rPr>
              <w:t>（</w:t>
            </w:r>
            <w:r>
              <w:rPr>
                <w:rFonts w:hint="eastAsia" w:ascii="宋体" w:hAnsi="宋体" w:eastAsia="宋体"/>
                <w:kern w:val="0"/>
                <w:sz w:val="18"/>
                <w:szCs w:val="18"/>
              </w:rPr>
              <w:t>创新创业实践</w:t>
            </w:r>
            <w:r>
              <w:rPr>
                <w:rFonts w:ascii="宋体" w:hAnsi="宋体" w:eastAsia="宋体"/>
                <w:kern w:val="0"/>
                <w:sz w:val="18"/>
                <w:szCs w:val="18"/>
              </w:rPr>
              <w:t>）</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460305</w:t>
            </w:r>
            <w:r>
              <w:rPr>
                <w:rFonts w:hint="eastAsia" w:ascii="宋体" w:hAnsi="宋体" w:eastAsia="宋体"/>
                <w:kern w:val="0"/>
                <w:sz w:val="18"/>
                <w:szCs w:val="18"/>
              </w:rPr>
              <w:t>1160</w:t>
            </w:r>
          </w:p>
        </w:tc>
        <w:tc>
          <w:tcPr>
            <w:tcW w:w="485" w:type="dxa"/>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highlight w:val="yellow"/>
              </w:rPr>
              <w:t>劳动教育</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460305</w:t>
            </w:r>
            <w:r>
              <w:rPr>
                <w:rFonts w:hint="eastAsia" w:ascii="宋体" w:hAnsi="宋体" w:eastAsia="宋体"/>
                <w:kern w:val="0"/>
                <w:sz w:val="18"/>
                <w:szCs w:val="18"/>
              </w:rPr>
              <w:t>1161</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ascii="宋体" w:hAnsi="宋体" w:eastAsia="宋体"/>
                <w:sz w:val="18"/>
                <w:szCs w:val="18"/>
                <w:highlight w:val="yellow"/>
              </w:rPr>
              <w:t>32</w:t>
            </w: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ascii="宋体" w:hAnsi="宋体" w:eastAsia="宋体"/>
                <w:sz w:val="18"/>
                <w:szCs w:val="18"/>
                <w:highlight w:val="yellow"/>
              </w:rPr>
              <w:t>20</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hint="eastAsia" w:ascii="宋体" w:hAnsi="宋体" w:eastAsia="宋体"/>
                <w:sz w:val="18"/>
                <w:szCs w:val="18"/>
                <w:highlight w:val="yellow"/>
              </w:rPr>
              <w:t>12</w:t>
            </w: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hint="eastAsia" w:ascii="宋体" w:hAnsi="宋体" w:eastAsia="宋体"/>
                <w:sz w:val="18"/>
                <w:szCs w:val="18"/>
                <w:highlight w:val="yellow"/>
              </w:rPr>
              <w:t>14*1+2</w:t>
            </w: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yellow"/>
              </w:rPr>
            </w:pPr>
            <w:r>
              <w:rPr>
                <w:rFonts w:hint="eastAsia" w:ascii="宋体" w:hAnsi="宋体" w:eastAsia="宋体"/>
                <w:sz w:val="18"/>
                <w:szCs w:val="18"/>
                <w:highlight w:val="yellow"/>
              </w:rPr>
              <w:t>16*1</w:t>
            </w: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highlight w:val="yellow"/>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spacing w:line="280" w:lineRule="exact"/>
              <w:jc w:val="center"/>
              <w:rPr>
                <w:rFonts w:ascii="宋体" w:hAnsi="宋体" w:eastAsia="宋体"/>
                <w:sz w:val="18"/>
                <w:szCs w:val="18"/>
              </w:rPr>
            </w:pPr>
          </w:p>
        </w:tc>
        <w:tc>
          <w:tcPr>
            <w:tcW w:w="427" w:type="dxa"/>
            <w:vMerge w:val="continue"/>
            <w:vAlign w:val="center"/>
          </w:tcPr>
          <w:p>
            <w:pPr>
              <w:spacing w:line="280" w:lineRule="exact"/>
              <w:jc w:val="center"/>
              <w:rPr>
                <w:rFonts w:ascii="宋体" w:hAnsi="宋体" w:eastAsia="宋体"/>
                <w:sz w:val="18"/>
                <w:szCs w:val="18"/>
              </w:rPr>
            </w:pPr>
          </w:p>
        </w:tc>
        <w:tc>
          <w:tcPr>
            <w:tcW w:w="347" w:type="dxa"/>
            <w:tcMar>
              <w:top w:w="15" w:type="dxa"/>
              <w:left w:w="15" w:type="dxa"/>
              <w:bottom w:w="0" w:type="dxa"/>
              <w:right w:w="15" w:type="dxa"/>
            </w:tcMar>
            <w:vAlign w:val="center"/>
          </w:tcPr>
          <w:p>
            <w:pPr>
              <w:pStyle w:val="26"/>
              <w:numPr>
                <w:ilvl w:val="0"/>
                <w:numId w:val="9"/>
              </w:numPr>
              <w:spacing w:line="280" w:lineRule="exact"/>
              <w:ind w:firstLineChars="0"/>
              <w:jc w:val="center"/>
              <w:rPr>
                <w:rFonts w:ascii="宋体" w:hAnsi="宋体" w:eastAsia="宋体"/>
                <w:sz w:val="18"/>
                <w:szCs w:val="18"/>
              </w:rPr>
            </w:pPr>
          </w:p>
        </w:tc>
        <w:tc>
          <w:tcPr>
            <w:tcW w:w="1559"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课堂学分（</w:t>
            </w:r>
            <w:r>
              <w:rPr>
                <w:rFonts w:hint="eastAsia" w:ascii="宋体" w:hAnsi="宋体" w:eastAsia="宋体"/>
                <w:kern w:val="0"/>
                <w:sz w:val="18"/>
                <w:szCs w:val="18"/>
              </w:rPr>
              <w:t>其他</w:t>
            </w:r>
            <w:r>
              <w:rPr>
                <w:rFonts w:ascii="宋体" w:hAnsi="宋体" w:eastAsia="宋体"/>
                <w:kern w:val="0"/>
                <w:sz w:val="18"/>
                <w:szCs w:val="18"/>
              </w:rPr>
              <w:t>）</w:t>
            </w:r>
          </w:p>
        </w:tc>
        <w:tc>
          <w:tcPr>
            <w:tcW w:w="992"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460305</w:t>
            </w:r>
            <w:r>
              <w:rPr>
                <w:rFonts w:hint="eastAsia" w:ascii="宋体" w:hAnsi="宋体" w:eastAsia="宋体"/>
                <w:kern w:val="0"/>
                <w:sz w:val="18"/>
                <w:szCs w:val="18"/>
              </w:rPr>
              <w:t>1162</w:t>
            </w:r>
          </w:p>
        </w:tc>
        <w:tc>
          <w:tcPr>
            <w:tcW w:w="485"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6</w:t>
            </w:r>
          </w:p>
        </w:tc>
        <w:tc>
          <w:tcPr>
            <w:tcW w:w="56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1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34" w:type="dxa"/>
            <w:vMerge w:val="continue"/>
            <w:vAlign w:val="center"/>
          </w:tcPr>
          <w:p>
            <w:pPr>
              <w:spacing w:line="280" w:lineRule="exact"/>
              <w:jc w:val="center"/>
              <w:rPr>
                <w:rFonts w:ascii="宋体" w:hAnsi="宋体" w:eastAsia="宋体"/>
                <w:sz w:val="18"/>
                <w:szCs w:val="18"/>
              </w:rPr>
            </w:pPr>
          </w:p>
        </w:tc>
        <w:tc>
          <w:tcPr>
            <w:tcW w:w="2333" w:type="dxa"/>
            <w:gridSpan w:val="3"/>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992"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5" w:type="dxa"/>
            <w:tcBorders>
              <w:top w:val="single" w:color="auto" w:sz="4" w:space="0"/>
              <w:left w:val="nil"/>
              <w:bottom w:val="single" w:color="auto" w:sz="4" w:space="0"/>
              <w:right w:val="single" w:color="auto" w:sz="4" w:space="0"/>
            </w:tcBorders>
            <w:shd w:val="clear" w:color="auto" w:fill="auto"/>
            <w:vAlign w:val="bottom"/>
          </w:tcPr>
          <w:p>
            <w:pPr>
              <w:spacing w:line="280" w:lineRule="exact"/>
              <w:jc w:val="center"/>
              <w:rPr>
                <w:rFonts w:ascii="宋体" w:hAnsi="宋体" w:eastAsia="宋体"/>
                <w:sz w:val="18"/>
                <w:szCs w:val="18"/>
              </w:rPr>
            </w:pPr>
            <w:r>
              <w:rPr>
                <w:rFonts w:hint="eastAsia" w:ascii="宋体" w:hAnsi="宋体" w:eastAsia="宋体"/>
                <w:sz w:val="18"/>
                <w:szCs w:val="18"/>
              </w:rPr>
              <w:t>59.5</w:t>
            </w:r>
          </w:p>
        </w:tc>
        <w:tc>
          <w:tcPr>
            <w:tcW w:w="5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ascii="宋体" w:hAnsi="宋体" w:eastAsia="宋体"/>
                <w:sz w:val="18"/>
                <w:szCs w:val="18"/>
              </w:rPr>
              <w:t>856</w:t>
            </w:r>
          </w:p>
        </w:tc>
        <w:tc>
          <w:tcPr>
            <w:tcW w:w="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544</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ascii="宋体" w:hAnsi="宋体" w:eastAsia="宋体"/>
                <w:sz w:val="18"/>
                <w:szCs w:val="18"/>
              </w:rPr>
              <w:t>312</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8</w:t>
            </w:r>
          </w:p>
        </w:tc>
        <w:tc>
          <w:tcPr>
            <w:tcW w:w="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ascii="宋体" w:hAnsi="宋体" w:eastAsia="宋体"/>
                <w:sz w:val="18"/>
                <w:szCs w:val="18"/>
              </w:rPr>
              <w:t>3</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4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tcBorders>
              <w:top w:val="single" w:color="auto" w:sz="4" w:space="0"/>
              <w:left w:val="single" w:color="auto" w:sz="4" w:space="0"/>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restart"/>
            <w:shd w:val="clear" w:color="auto" w:fill="auto"/>
            <w:vAlign w:val="center"/>
          </w:tcPr>
          <w:p>
            <w:pPr>
              <w:spacing w:line="280" w:lineRule="exact"/>
              <w:jc w:val="center"/>
              <w:rPr>
                <w:rFonts w:ascii="宋体" w:hAnsi="宋体" w:eastAsia="宋体"/>
                <w:sz w:val="18"/>
                <w:szCs w:val="18"/>
              </w:rPr>
            </w:pPr>
            <w:r>
              <w:rPr>
                <w:rFonts w:ascii="宋体" w:hAnsi="宋体" w:eastAsia="宋体"/>
                <w:sz w:val="18"/>
                <w:szCs w:val="18"/>
              </w:rPr>
              <w:t>必修课</w:t>
            </w:r>
          </w:p>
        </w:tc>
        <w:tc>
          <w:tcPr>
            <w:tcW w:w="427" w:type="dxa"/>
            <w:vMerge w:val="restart"/>
            <w:shd w:val="clear" w:color="auto" w:fill="auto"/>
            <w:tcMar>
              <w:top w:w="15" w:type="dxa"/>
              <w:left w:w="15" w:type="dxa"/>
              <w:bottom w:w="0" w:type="dxa"/>
              <w:right w:w="15" w:type="dxa"/>
            </w:tcMar>
            <w:vAlign w:val="center"/>
          </w:tcPr>
          <w:p>
            <w:pPr>
              <w:widowControl/>
              <w:jc w:val="center"/>
              <w:textAlignment w:val="center"/>
              <w:rPr>
                <w:rFonts w:ascii="宋体" w:hAnsi="宋体" w:eastAsia="宋体"/>
                <w:sz w:val="18"/>
                <w:szCs w:val="18"/>
              </w:rPr>
            </w:pPr>
            <w:r>
              <w:rPr>
                <w:rFonts w:hint="eastAsia" w:ascii="宋体" w:hAnsi="宋体" w:eastAsia="宋体" w:cs="宋体"/>
                <w:color w:val="000000"/>
                <w:kern w:val="0"/>
                <w:sz w:val="18"/>
                <w:szCs w:val="18"/>
                <w:lang w:bidi="ar"/>
              </w:rPr>
              <w:t>平台共享课</w:t>
            </w: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识图与绘图技能</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4603051210</w:t>
            </w:r>
          </w:p>
        </w:tc>
        <w:tc>
          <w:tcPr>
            <w:tcW w:w="485" w:type="dxa"/>
            <w:shd w:val="clear" w:color="auto" w:fill="auto"/>
            <w:vAlign w:val="top"/>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12</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190</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78</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112</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13*6</w:t>
            </w:r>
          </w:p>
        </w:tc>
        <w:tc>
          <w:tcPr>
            <w:tcW w:w="500"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14*8</w:t>
            </w: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一</w:t>
            </w:r>
            <w:r>
              <w:rPr>
                <w:rFonts w:hint="eastAsia" w:ascii="宋体" w:hAnsi="宋体" w:eastAsia="宋体" w:cs="宋体"/>
                <w:i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智能制造认知</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4603051241</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26</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26</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13*2</w:t>
            </w: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金工实习及职业素养</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4603051242</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3.5</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52</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16</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36</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2W</w:t>
            </w: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电工电子技能实训</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4603051243</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5</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78</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39</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39</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500"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3W</w:t>
            </w: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执行元件设计与安装（液压与气动）</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4603051223</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4</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68</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34</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34</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17*4</w:t>
            </w:r>
          </w:p>
        </w:tc>
        <w:tc>
          <w:tcPr>
            <w:tcW w:w="43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工业机器人编程与操作</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N4603051220</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4</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68</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34</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34</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5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17*4</w:t>
            </w: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PLC及工控应用</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N4603051251</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4</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85</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40</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45</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17*5</w:t>
            </w: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生产运营管理</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C4603051250</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34</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17</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17</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5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17*2</w:t>
            </w: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restart"/>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color w:val="000000"/>
                <w:kern w:val="0"/>
                <w:sz w:val="18"/>
                <w:szCs w:val="18"/>
                <w:lang w:bidi="ar"/>
              </w:rPr>
              <w:t>特色分立课</w:t>
            </w: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工业机器人电气与机械装调</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N4603051221</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4</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68</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34</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34</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5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17*4</w:t>
            </w: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C</w:t>
            </w:r>
            <w:r>
              <w:rPr>
                <w:rStyle w:val="27"/>
                <w:lang w:val="en-US" w:eastAsia="zh-CN" w:bidi="ar"/>
              </w:rPr>
              <w:t>语言与单片机</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4603051222</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6</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102</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50</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52</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5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17*6</w:t>
            </w: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工业机器人高级编程RobotStudio</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4603051224</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6</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102</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50</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52</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17*6</w:t>
            </w: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工控组态与现场总线技术</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4603051260</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4</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64</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32</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32</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7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16*4</w:t>
            </w: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工业机器人典型应用</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4603051230</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48</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24</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24</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7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16*3</w:t>
            </w: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yellow"/>
                <w:lang w:val="en-US" w:eastAsia="zh-CN" w:bidi="ar"/>
              </w:rPr>
            </w:pPr>
            <w:r>
              <w:rPr>
                <w:rFonts w:hint="eastAsia" w:ascii="宋体" w:hAnsi="宋体" w:eastAsia="宋体" w:cs="宋体"/>
                <w:i w:val="0"/>
                <w:color w:val="000000"/>
                <w:kern w:val="0"/>
                <w:sz w:val="18"/>
                <w:szCs w:val="18"/>
                <w:u w:val="none"/>
                <w:lang w:val="en-US" w:eastAsia="zh-CN" w:bidi="ar"/>
              </w:rPr>
              <w:t>工业机器人夹具设计</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4603051261</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4</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64</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32</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32</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7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16*4</w:t>
            </w: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yellow"/>
                <w:lang w:val="en-US" w:eastAsia="zh-CN" w:bidi="ar"/>
              </w:rPr>
            </w:pPr>
            <w:r>
              <w:rPr>
                <w:rFonts w:hint="eastAsia" w:ascii="宋体" w:hAnsi="宋体" w:eastAsia="宋体" w:cs="宋体"/>
                <w:i w:val="0"/>
                <w:color w:val="000000"/>
                <w:kern w:val="0"/>
                <w:sz w:val="18"/>
                <w:szCs w:val="18"/>
                <w:u w:val="none"/>
                <w:lang w:val="en-US" w:eastAsia="zh-CN" w:bidi="ar"/>
              </w:rPr>
              <w:t>工业机器人维护与维修</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N4603051231</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4</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64</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32</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32</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7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16*4</w:t>
            </w: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restart"/>
            <w:shd w:val="clear" w:color="auto" w:fill="auto"/>
            <w:vAlign w:val="center"/>
          </w:tcPr>
          <w:p>
            <w:pPr>
              <w:widowControl/>
              <w:jc w:val="center"/>
              <w:textAlignment w:val="center"/>
              <w:rPr>
                <w:rFonts w:ascii="宋体" w:hAnsi="宋体" w:eastAsia="宋体"/>
                <w:sz w:val="18"/>
                <w:szCs w:val="18"/>
              </w:rPr>
            </w:pPr>
            <w:r>
              <w:rPr>
                <w:rFonts w:hint="eastAsia" w:ascii="宋体" w:hAnsi="宋体" w:eastAsia="宋体" w:cs="宋体"/>
                <w:color w:val="000000"/>
                <w:kern w:val="0"/>
                <w:sz w:val="18"/>
                <w:szCs w:val="18"/>
                <w:lang w:bidi="ar"/>
              </w:rPr>
              <w:t>互选拓展课</w:t>
            </w: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汽车零件数控编程与加工</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4603051225</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4</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68</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34</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34</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17*4</w:t>
            </w:r>
          </w:p>
        </w:tc>
        <w:tc>
          <w:tcPr>
            <w:tcW w:w="477"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559"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智能产线设计与安装调试</w:t>
            </w:r>
          </w:p>
        </w:tc>
        <w:tc>
          <w:tcPr>
            <w:tcW w:w="99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N4603051262</w:t>
            </w:r>
          </w:p>
        </w:tc>
        <w:tc>
          <w:tcPr>
            <w:tcW w:w="485"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5.5</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96</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48</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48</w:t>
            </w:r>
          </w:p>
        </w:tc>
        <w:tc>
          <w:tcPr>
            <w:tcW w:w="495"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50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58"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2"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7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16*6</w:t>
            </w:r>
          </w:p>
        </w:tc>
        <w:tc>
          <w:tcPr>
            <w:tcW w:w="330" w:type="dxa"/>
            <w:shd w:val="clear" w:color="auto" w:fill="auto"/>
            <w:tcMar>
              <w:top w:w="15" w:type="dxa"/>
              <w:left w:w="15" w:type="dxa"/>
              <w:bottom w:w="0" w:type="dxa"/>
              <w:right w:w="15" w:type="dxa"/>
            </w:tcMar>
            <w:vAlign w:val="center"/>
          </w:tcPr>
          <w:p>
            <w:pPr>
              <w:jc w:val="center"/>
              <w:rPr>
                <w:rFonts w:hint="eastAsia" w:ascii="宋体" w:hAnsi="宋体" w:eastAsia="宋体" w:cs="宋体"/>
                <w:color w:val="000000"/>
                <w:kern w:val="0"/>
                <w:sz w:val="18"/>
                <w:szCs w:val="18"/>
                <w:lang w:val="en-US" w:eastAsia="zh-CN" w:bidi="ar"/>
              </w:rPr>
            </w:pPr>
          </w:p>
        </w:tc>
        <w:tc>
          <w:tcPr>
            <w:tcW w:w="43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bidi="ar"/>
              </w:rPr>
            </w:pPr>
            <w:r>
              <w:rPr>
                <w:rFonts w:hint="default" w:ascii="Times New Roman" w:hAnsi="Times New Roman" w:eastAsia="宋体" w:cs="Times New Roman"/>
                <w:i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38</w:t>
            </w:r>
          </w:p>
        </w:tc>
        <w:tc>
          <w:tcPr>
            <w:tcW w:w="1559"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顶岗实习</w:t>
            </w:r>
          </w:p>
        </w:tc>
        <w:tc>
          <w:tcPr>
            <w:tcW w:w="992"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4603051264</w:t>
            </w:r>
          </w:p>
        </w:tc>
        <w:tc>
          <w:tcPr>
            <w:tcW w:w="48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16.5</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260</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60</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200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18W</w:t>
            </w:r>
          </w:p>
        </w:tc>
        <w:tc>
          <w:tcPr>
            <w:tcW w:w="438" w:type="dxa"/>
            <w:shd w:val="clear" w:color="auto" w:fill="auto"/>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39</w:t>
            </w:r>
          </w:p>
        </w:tc>
        <w:tc>
          <w:tcPr>
            <w:tcW w:w="1559"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毕业论文（毕业设计）</w:t>
            </w:r>
          </w:p>
        </w:tc>
        <w:tc>
          <w:tcPr>
            <w:tcW w:w="992"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4603051265</w:t>
            </w:r>
          </w:p>
        </w:tc>
        <w:tc>
          <w:tcPr>
            <w:tcW w:w="48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6</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100</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30</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70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shd w:val="clear" w:color="auto" w:fill="auto"/>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2333" w:type="dxa"/>
            <w:gridSpan w:val="3"/>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98.5</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1637</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710</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927</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8</w:t>
            </w:r>
          </w:p>
        </w:tc>
        <w:tc>
          <w:tcPr>
            <w:tcW w:w="500"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8</w:t>
            </w:r>
          </w:p>
        </w:tc>
        <w:tc>
          <w:tcPr>
            <w:tcW w:w="45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18</w:t>
            </w:r>
          </w:p>
        </w:tc>
        <w:tc>
          <w:tcPr>
            <w:tcW w:w="43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17</w:t>
            </w:r>
          </w:p>
        </w:tc>
        <w:tc>
          <w:tcPr>
            <w:tcW w:w="47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21</w:t>
            </w:r>
          </w:p>
        </w:tc>
        <w:tc>
          <w:tcPr>
            <w:tcW w:w="330"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34"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选修课</w:t>
            </w:r>
          </w:p>
        </w:tc>
        <w:tc>
          <w:tcPr>
            <w:tcW w:w="427" w:type="dxa"/>
            <w:vMerge w:val="restart"/>
            <w:shd w:val="clear" w:color="auto" w:fill="auto"/>
            <w:tcMar>
              <w:top w:w="15" w:type="dxa"/>
              <w:left w:w="15" w:type="dxa"/>
              <w:bottom w:w="0" w:type="dxa"/>
              <w:right w:w="15" w:type="dxa"/>
            </w:tcMar>
            <w:vAlign w:val="center"/>
          </w:tcPr>
          <w:p>
            <w:pPr>
              <w:spacing w:line="240" w:lineRule="exact"/>
              <w:jc w:val="center"/>
              <w:rPr>
                <w:rFonts w:ascii="宋体" w:hAnsi="宋体" w:eastAsia="宋体"/>
                <w:sz w:val="18"/>
                <w:szCs w:val="18"/>
              </w:rPr>
            </w:pPr>
            <w:r>
              <w:rPr>
                <w:rFonts w:hint="eastAsia" w:ascii="宋体" w:hAnsi="宋体" w:eastAsia="宋体"/>
                <w:sz w:val="18"/>
                <w:szCs w:val="18"/>
              </w:rPr>
              <w:t>公共选修课</w:t>
            </w:r>
          </w:p>
        </w:tc>
        <w:tc>
          <w:tcPr>
            <w:tcW w:w="34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40</w:t>
            </w:r>
          </w:p>
        </w:tc>
        <w:tc>
          <w:tcPr>
            <w:tcW w:w="1559"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人文素养类课程</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9999991650</w:t>
            </w:r>
          </w:p>
        </w:tc>
        <w:tc>
          <w:tcPr>
            <w:tcW w:w="48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vMerge w:val="restart"/>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41</w:t>
            </w:r>
          </w:p>
        </w:tc>
        <w:tc>
          <w:tcPr>
            <w:tcW w:w="1559"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创新创业管理类课程</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9999991651</w:t>
            </w:r>
          </w:p>
        </w:tc>
        <w:tc>
          <w:tcPr>
            <w:tcW w:w="48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42</w:t>
            </w:r>
          </w:p>
        </w:tc>
        <w:tc>
          <w:tcPr>
            <w:tcW w:w="1559" w:type="dxa"/>
            <w:shd w:val="clear" w:color="auto" w:fill="auto"/>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科学素养类课程</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9999991652</w:t>
            </w:r>
          </w:p>
        </w:tc>
        <w:tc>
          <w:tcPr>
            <w:tcW w:w="48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58"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vMerge w:val="continue"/>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34" w:type="dxa"/>
            <w:vMerge w:val="continue"/>
            <w:shd w:val="clear" w:color="auto" w:fill="auto"/>
            <w:vAlign w:val="center"/>
          </w:tcPr>
          <w:p>
            <w:pPr>
              <w:spacing w:line="280" w:lineRule="exact"/>
              <w:jc w:val="center"/>
              <w:rPr>
                <w:rFonts w:ascii="宋体" w:hAnsi="宋体" w:eastAsia="宋体"/>
                <w:sz w:val="18"/>
                <w:szCs w:val="18"/>
              </w:rPr>
            </w:pPr>
          </w:p>
        </w:tc>
        <w:tc>
          <w:tcPr>
            <w:tcW w:w="427" w:type="dxa"/>
            <w:vMerge w:val="continue"/>
            <w:shd w:val="clear" w:color="auto" w:fill="auto"/>
            <w:vAlign w:val="center"/>
          </w:tcPr>
          <w:p>
            <w:pPr>
              <w:spacing w:line="280" w:lineRule="exact"/>
              <w:jc w:val="center"/>
              <w:rPr>
                <w:rFonts w:ascii="宋体" w:hAnsi="宋体" w:eastAsia="宋体"/>
                <w:sz w:val="18"/>
                <w:szCs w:val="18"/>
              </w:rPr>
            </w:pPr>
          </w:p>
        </w:tc>
        <w:tc>
          <w:tcPr>
            <w:tcW w:w="347" w:type="dxa"/>
            <w:shd w:val="clear" w:color="auto" w:fill="auto"/>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43</w:t>
            </w:r>
          </w:p>
        </w:tc>
        <w:tc>
          <w:tcPr>
            <w:tcW w:w="1559"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美育类课程</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9999991660</w:t>
            </w:r>
          </w:p>
        </w:tc>
        <w:tc>
          <w:tcPr>
            <w:tcW w:w="485" w:type="dxa"/>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5</w:t>
            </w:r>
          </w:p>
        </w:tc>
        <w:tc>
          <w:tcPr>
            <w:tcW w:w="56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72</w:t>
            </w:r>
          </w:p>
        </w:tc>
        <w:tc>
          <w:tcPr>
            <w:tcW w:w="41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40</w:t>
            </w:r>
          </w:p>
        </w:tc>
        <w:tc>
          <w:tcPr>
            <w:tcW w:w="495"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4</w:t>
            </w:r>
            <w:r>
              <w:rPr>
                <w:rFonts w:ascii="宋体" w:hAnsi="宋体" w:eastAsia="宋体"/>
                <w:sz w:val="18"/>
                <w:szCs w:val="18"/>
              </w:rPr>
              <w:t>*2</w:t>
            </w:r>
          </w:p>
        </w:tc>
        <w:tc>
          <w:tcPr>
            <w:tcW w:w="50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w:t>
            </w:r>
            <w:r>
              <w:rPr>
                <w:rFonts w:hint="eastAsia" w:ascii="宋体" w:hAnsi="宋体" w:eastAsia="宋体"/>
                <w:sz w:val="18"/>
                <w:szCs w:val="18"/>
              </w:rPr>
              <w:t>1</w:t>
            </w:r>
          </w:p>
        </w:tc>
        <w:tc>
          <w:tcPr>
            <w:tcW w:w="458"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6</w:t>
            </w:r>
            <w:r>
              <w:rPr>
                <w:rFonts w:ascii="宋体" w:hAnsi="宋体" w:eastAsia="宋体"/>
                <w:sz w:val="18"/>
                <w:szCs w:val="18"/>
              </w:rPr>
              <w:t>*</w:t>
            </w:r>
            <w:r>
              <w:rPr>
                <w:rFonts w:hint="eastAsia" w:ascii="宋体" w:hAnsi="宋体" w:eastAsia="宋体"/>
                <w:sz w:val="18"/>
                <w:szCs w:val="18"/>
              </w:rPr>
              <w:t>1</w:t>
            </w:r>
          </w:p>
        </w:tc>
        <w:tc>
          <w:tcPr>
            <w:tcW w:w="43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477"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8</w:t>
            </w:r>
            <w:r>
              <w:rPr>
                <w:rFonts w:ascii="宋体" w:hAnsi="宋体" w:eastAsia="宋体"/>
                <w:sz w:val="18"/>
                <w:szCs w:val="18"/>
              </w:rPr>
              <w:t>*</w:t>
            </w:r>
            <w:r>
              <w:rPr>
                <w:rFonts w:hint="eastAsia" w:ascii="宋体" w:hAnsi="宋体" w:eastAsia="宋体"/>
                <w:sz w:val="18"/>
                <w:szCs w:val="18"/>
              </w:rPr>
              <w:t>1</w:t>
            </w:r>
          </w:p>
        </w:tc>
        <w:tc>
          <w:tcPr>
            <w:tcW w:w="330"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34" w:type="dxa"/>
            <w:vMerge w:val="continue"/>
            <w:shd w:val="clear" w:color="auto" w:fill="F4B083"/>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2333" w:type="dxa"/>
            <w:gridSpan w:val="3"/>
            <w:shd w:val="clear" w:color="auto" w:fill="auto"/>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992"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5" w:type="dxa"/>
            <w:shd w:val="clear" w:color="auto" w:fill="auto"/>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7</w:t>
            </w:r>
          </w:p>
        </w:tc>
        <w:tc>
          <w:tcPr>
            <w:tcW w:w="56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102</w:t>
            </w:r>
          </w:p>
        </w:tc>
        <w:tc>
          <w:tcPr>
            <w:tcW w:w="41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sz w:val="18"/>
                <w:szCs w:val="18"/>
                <w:lang w:val="en-US" w:eastAsia="zh-CN"/>
              </w:rPr>
              <w:t>62</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sz w:val="18"/>
                <w:szCs w:val="18"/>
                <w:lang w:val="en-US" w:eastAsia="zh-CN"/>
              </w:rPr>
            </w:pPr>
            <w:r>
              <w:rPr>
                <w:rFonts w:hint="eastAsia" w:ascii="宋体" w:hAnsi="宋体" w:eastAsia="宋体"/>
                <w:sz w:val="18"/>
                <w:szCs w:val="18"/>
                <w:lang w:val="en-US" w:eastAsia="zh-CN"/>
              </w:rPr>
              <w:t>40</w:t>
            </w:r>
          </w:p>
        </w:tc>
        <w:tc>
          <w:tcPr>
            <w:tcW w:w="495"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500"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458"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432"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477" w:type="dxa"/>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000000"/>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330" w:type="dxa"/>
            <w:shd w:val="clear" w:color="auto" w:fill="auto"/>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438" w:type="dxa"/>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67" w:type="dxa"/>
            <w:gridSpan w:val="4"/>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总计</w:t>
            </w:r>
          </w:p>
        </w:tc>
        <w:tc>
          <w:tcPr>
            <w:tcW w:w="992"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85" w:type="dxa"/>
            <w:tcBorders>
              <w:bottom w:val="single" w:color="auto" w:sz="4" w:space="0"/>
            </w:tcBorders>
            <w:shd w:val="clear" w:color="auto" w:fill="auto"/>
            <w:vAlign w:val="center"/>
          </w:tcPr>
          <w:p>
            <w:pPr>
              <w:spacing w:line="280" w:lineRule="exact"/>
              <w:jc w:val="center"/>
              <w:rPr>
                <w:rFonts w:hint="default" w:ascii="宋体" w:hAnsi="宋体" w:eastAsia="宋体" w:cs="@仿宋_GB2312"/>
                <w:kern w:val="2"/>
                <w:sz w:val="18"/>
                <w:szCs w:val="18"/>
                <w:lang w:val="en-US" w:eastAsia="zh-CN" w:bidi="ar-SA"/>
              </w:rPr>
            </w:pPr>
            <w:r>
              <w:rPr>
                <w:rFonts w:hint="eastAsia" w:ascii="宋体" w:hAnsi="宋体" w:eastAsia="宋体"/>
                <w:sz w:val="18"/>
                <w:szCs w:val="18"/>
                <w:lang w:val="en-US" w:eastAsia="zh-CN"/>
              </w:rPr>
              <w:t>165</w:t>
            </w:r>
          </w:p>
        </w:tc>
        <w:tc>
          <w:tcPr>
            <w:tcW w:w="562"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2562</w:t>
            </w:r>
          </w:p>
        </w:tc>
        <w:tc>
          <w:tcPr>
            <w:tcW w:w="41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仿宋_GB2312"/>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1316</w:t>
            </w:r>
          </w:p>
        </w:tc>
        <w:tc>
          <w:tcPr>
            <w:tcW w:w="49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仿宋_GB2312"/>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1246</w:t>
            </w:r>
          </w:p>
        </w:tc>
        <w:tc>
          <w:tcPr>
            <w:tcW w:w="495"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28</w:t>
            </w:r>
          </w:p>
        </w:tc>
        <w:tc>
          <w:tcPr>
            <w:tcW w:w="500"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26</w:t>
            </w:r>
          </w:p>
        </w:tc>
        <w:tc>
          <w:tcPr>
            <w:tcW w:w="458"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24</w:t>
            </w:r>
          </w:p>
        </w:tc>
        <w:tc>
          <w:tcPr>
            <w:tcW w:w="432"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22</w:t>
            </w:r>
          </w:p>
        </w:tc>
        <w:tc>
          <w:tcPr>
            <w:tcW w:w="477"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22</w:t>
            </w:r>
          </w:p>
        </w:tc>
        <w:tc>
          <w:tcPr>
            <w:tcW w:w="330" w:type="dxa"/>
            <w:tcBorders>
              <w:bottom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438" w:type="dxa"/>
            <w:tcBorders>
              <w:bottom w:val="single" w:color="auto" w:sz="4" w:space="0"/>
            </w:tcBorders>
            <w:shd w:val="clear" w:color="auto" w:fill="auto"/>
            <w:tcMar>
              <w:top w:w="15" w:type="dxa"/>
              <w:left w:w="15" w:type="dxa"/>
              <w:bottom w:w="0" w:type="dxa"/>
              <w:right w:w="15" w:type="dxa"/>
            </w:tcMar>
            <w:vAlign w:val="center"/>
          </w:tcPr>
          <w:p>
            <w:pPr>
              <w:spacing w:line="280" w:lineRule="exact"/>
              <w:jc w:val="center"/>
              <w:rPr>
                <w:rFonts w:ascii="宋体" w:hAnsi="宋体" w:eastAsia="宋体"/>
                <w:sz w:val="18"/>
                <w:szCs w:val="18"/>
              </w:rPr>
            </w:pPr>
          </w:p>
        </w:tc>
      </w:tr>
    </w:tbl>
    <w:p>
      <w:pPr>
        <w:spacing w:line="400" w:lineRule="exact"/>
        <w:rPr>
          <w:rFonts w:ascii="宋体" w:hAnsi="宋体" w:eastAsia="宋体"/>
        </w:rPr>
      </w:pPr>
      <w:r>
        <w:rPr>
          <w:rFonts w:hint="eastAsia" w:ascii="宋体" w:hAnsi="宋体" w:eastAsia="宋体"/>
        </w:rPr>
        <w:t xml:space="preserve">注：本教学进程表中课程代码前带“Ｎ”的为本专业主干课程，带C的为创新创业课程。 </w:t>
      </w:r>
    </w:p>
    <w:p>
      <w:pPr>
        <w:spacing w:line="400" w:lineRule="exact"/>
        <w:ind w:firstLine="210" w:firstLineChars="100"/>
        <w:rPr>
          <w:rFonts w:hint="eastAsia"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rPr>
      </w:pPr>
      <w:r>
        <w:rPr>
          <w:rFonts w:hint="eastAsia" w:ascii="宋体" w:hAnsi="宋体" w:eastAsia="宋体"/>
        </w:rPr>
        <w:t>（三）集中实践专业技术课程时间安排</w:t>
      </w:r>
    </w:p>
    <w:tbl>
      <w:tblPr>
        <w:tblStyle w:val="13"/>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23"/>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序号</w:t>
            </w:r>
          </w:p>
        </w:tc>
        <w:tc>
          <w:tcPr>
            <w:tcW w:w="1723"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实训课程名称</w:t>
            </w:r>
          </w:p>
        </w:tc>
        <w:tc>
          <w:tcPr>
            <w:tcW w:w="900"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技能教学课时</w:t>
            </w:r>
          </w:p>
        </w:tc>
        <w:tc>
          <w:tcPr>
            <w:tcW w:w="5940" w:type="dxa"/>
            <w:gridSpan w:val="6"/>
            <w:vAlign w:val="center"/>
          </w:tcPr>
          <w:p>
            <w:pPr>
              <w:spacing w:line="360" w:lineRule="exact"/>
              <w:jc w:val="center"/>
              <w:rPr>
                <w:rFonts w:ascii="宋体" w:hAnsi="宋体" w:eastAsia="宋体"/>
                <w:sz w:val="18"/>
                <w:szCs w:val="18"/>
              </w:rPr>
            </w:pPr>
            <w:r>
              <w:rPr>
                <w:rFonts w:hint="eastAsia" w:ascii="宋体" w:hAnsi="宋体" w:eastAsia="宋体"/>
                <w:sz w:val="18"/>
                <w:szCs w:val="18"/>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360" w:lineRule="exact"/>
              <w:jc w:val="center"/>
              <w:rPr>
                <w:rFonts w:ascii="宋体" w:hAnsi="宋体" w:eastAsia="宋体"/>
                <w:sz w:val="18"/>
                <w:szCs w:val="18"/>
              </w:rPr>
            </w:pPr>
          </w:p>
        </w:tc>
        <w:tc>
          <w:tcPr>
            <w:tcW w:w="1723" w:type="dxa"/>
            <w:vMerge w:val="continue"/>
            <w:vAlign w:val="center"/>
          </w:tcPr>
          <w:p>
            <w:pPr>
              <w:spacing w:line="360" w:lineRule="exact"/>
              <w:jc w:val="center"/>
              <w:rPr>
                <w:rFonts w:ascii="宋体" w:hAnsi="宋体" w:eastAsia="宋体"/>
                <w:sz w:val="18"/>
                <w:szCs w:val="18"/>
              </w:rPr>
            </w:pPr>
          </w:p>
        </w:tc>
        <w:tc>
          <w:tcPr>
            <w:tcW w:w="900" w:type="dxa"/>
            <w:vMerge w:val="continue"/>
            <w:vAlign w:val="center"/>
          </w:tcPr>
          <w:p>
            <w:pPr>
              <w:spacing w:line="360" w:lineRule="exact"/>
              <w:jc w:val="center"/>
              <w:rPr>
                <w:rFonts w:ascii="宋体" w:hAnsi="宋体" w:eastAsia="宋体"/>
                <w:sz w:val="18"/>
                <w:szCs w:val="18"/>
              </w:rPr>
            </w:pPr>
          </w:p>
        </w:tc>
        <w:tc>
          <w:tcPr>
            <w:tcW w:w="803"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1学期</w:t>
            </w:r>
          </w:p>
        </w:tc>
        <w:tc>
          <w:tcPr>
            <w:tcW w:w="117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2学期</w:t>
            </w:r>
          </w:p>
        </w:tc>
        <w:tc>
          <w:tcPr>
            <w:tcW w:w="962"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3学期</w:t>
            </w:r>
          </w:p>
        </w:tc>
        <w:tc>
          <w:tcPr>
            <w:tcW w:w="90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4学期</w:t>
            </w:r>
          </w:p>
        </w:tc>
        <w:tc>
          <w:tcPr>
            <w:tcW w:w="10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5学期</w:t>
            </w:r>
          </w:p>
        </w:tc>
        <w:tc>
          <w:tcPr>
            <w:tcW w:w="1025"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w:t>
            </w:r>
          </w:p>
        </w:tc>
        <w:tc>
          <w:tcPr>
            <w:tcW w:w="172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金工实习及职业素养</w:t>
            </w:r>
          </w:p>
        </w:tc>
        <w:tc>
          <w:tcPr>
            <w:tcW w:w="900"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48</w:t>
            </w:r>
          </w:p>
        </w:tc>
        <w:tc>
          <w:tcPr>
            <w:tcW w:w="80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2W</w:t>
            </w:r>
          </w:p>
        </w:tc>
        <w:tc>
          <w:tcPr>
            <w:tcW w:w="1170" w:type="dxa"/>
            <w:vAlign w:val="center"/>
          </w:tcPr>
          <w:p>
            <w:pPr>
              <w:jc w:val="center"/>
              <w:rPr>
                <w:rFonts w:hint="eastAsia" w:ascii="宋体" w:hAnsi="宋体" w:eastAsia="宋体" w:cs="宋体"/>
                <w:kern w:val="2"/>
                <w:sz w:val="18"/>
                <w:szCs w:val="18"/>
                <w:lang w:val="en-US" w:eastAsia="zh-CN" w:bidi="ar-SA"/>
              </w:rPr>
            </w:pPr>
          </w:p>
        </w:tc>
        <w:tc>
          <w:tcPr>
            <w:tcW w:w="962" w:type="dxa"/>
            <w:vAlign w:val="center"/>
          </w:tcPr>
          <w:p>
            <w:pPr>
              <w:jc w:val="center"/>
              <w:rPr>
                <w:rFonts w:hint="eastAsia" w:ascii="宋体" w:hAnsi="宋体" w:eastAsia="宋体" w:cs="宋体"/>
                <w:kern w:val="2"/>
                <w:sz w:val="18"/>
                <w:szCs w:val="18"/>
                <w:lang w:val="en-US" w:eastAsia="zh-CN" w:bidi="ar-SA"/>
              </w:rPr>
            </w:pPr>
          </w:p>
        </w:tc>
        <w:tc>
          <w:tcPr>
            <w:tcW w:w="900" w:type="dxa"/>
            <w:vAlign w:val="center"/>
          </w:tcPr>
          <w:p>
            <w:pPr>
              <w:jc w:val="center"/>
              <w:rPr>
                <w:rFonts w:hint="eastAsia" w:ascii="宋体" w:hAnsi="宋体" w:eastAsia="宋体" w:cs="宋体"/>
                <w:kern w:val="2"/>
                <w:sz w:val="18"/>
                <w:szCs w:val="18"/>
                <w:lang w:val="en-US" w:eastAsia="zh-CN" w:bidi="ar-SA"/>
              </w:rPr>
            </w:pPr>
          </w:p>
        </w:tc>
        <w:tc>
          <w:tcPr>
            <w:tcW w:w="1080" w:type="dxa"/>
            <w:vAlign w:val="center"/>
          </w:tcPr>
          <w:p>
            <w:pPr>
              <w:jc w:val="center"/>
              <w:rPr>
                <w:rFonts w:hint="eastAsia" w:ascii="宋体" w:hAnsi="宋体" w:eastAsia="宋体" w:cs="宋体"/>
                <w:kern w:val="2"/>
                <w:sz w:val="18"/>
                <w:szCs w:val="18"/>
                <w:lang w:val="en-US" w:eastAsia="zh-CN" w:bidi="ar-SA"/>
              </w:rPr>
            </w:pPr>
          </w:p>
        </w:tc>
        <w:tc>
          <w:tcPr>
            <w:tcW w:w="1025" w:type="dxa"/>
            <w:vAlign w:val="center"/>
          </w:tcPr>
          <w:p>
            <w:pPr>
              <w:jc w:val="center"/>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w:t>
            </w:r>
          </w:p>
        </w:tc>
        <w:tc>
          <w:tcPr>
            <w:tcW w:w="172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电工电子技能实训</w:t>
            </w:r>
          </w:p>
        </w:tc>
        <w:tc>
          <w:tcPr>
            <w:tcW w:w="900"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72</w:t>
            </w:r>
          </w:p>
        </w:tc>
        <w:tc>
          <w:tcPr>
            <w:tcW w:w="803" w:type="dxa"/>
            <w:vAlign w:val="center"/>
          </w:tcPr>
          <w:p>
            <w:pPr>
              <w:jc w:val="center"/>
              <w:rPr>
                <w:rFonts w:hint="eastAsia" w:ascii="宋体" w:hAnsi="宋体" w:eastAsia="宋体" w:cs="宋体"/>
                <w:kern w:val="2"/>
                <w:sz w:val="18"/>
                <w:szCs w:val="18"/>
                <w:lang w:val="en-US" w:eastAsia="zh-CN" w:bidi="ar-SA"/>
              </w:rPr>
            </w:pPr>
          </w:p>
        </w:tc>
        <w:tc>
          <w:tcPr>
            <w:tcW w:w="1170"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3W</w:t>
            </w:r>
          </w:p>
        </w:tc>
        <w:tc>
          <w:tcPr>
            <w:tcW w:w="962" w:type="dxa"/>
            <w:vAlign w:val="center"/>
          </w:tcPr>
          <w:p>
            <w:pPr>
              <w:jc w:val="center"/>
              <w:rPr>
                <w:rFonts w:hint="eastAsia" w:ascii="宋体" w:hAnsi="宋体" w:eastAsia="宋体" w:cs="宋体"/>
                <w:kern w:val="2"/>
                <w:sz w:val="18"/>
                <w:szCs w:val="18"/>
                <w:lang w:val="en-US" w:eastAsia="zh-CN" w:bidi="ar-SA"/>
              </w:rPr>
            </w:pPr>
          </w:p>
        </w:tc>
        <w:tc>
          <w:tcPr>
            <w:tcW w:w="900" w:type="dxa"/>
            <w:vAlign w:val="center"/>
          </w:tcPr>
          <w:p>
            <w:pPr>
              <w:jc w:val="center"/>
              <w:rPr>
                <w:rFonts w:hint="eastAsia" w:ascii="宋体" w:hAnsi="宋体" w:eastAsia="宋体" w:cs="宋体"/>
                <w:kern w:val="2"/>
                <w:sz w:val="18"/>
                <w:szCs w:val="18"/>
                <w:lang w:val="en-US" w:eastAsia="zh-CN" w:bidi="ar-SA"/>
              </w:rPr>
            </w:pPr>
          </w:p>
        </w:tc>
        <w:tc>
          <w:tcPr>
            <w:tcW w:w="1080" w:type="dxa"/>
            <w:vAlign w:val="center"/>
          </w:tcPr>
          <w:p>
            <w:pPr>
              <w:jc w:val="center"/>
              <w:rPr>
                <w:rFonts w:hint="eastAsia" w:ascii="宋体" w:hAnsi="宋体" w:eastAsia="宋体" w:cs="宋体"/>
                <w:kern w:val="2"/>
                <w:sz w:val="18"/>
                <w:szCs w:val="18"/>
                <w:lang w:val="en-US" w:eastAsia="zh-CN" w:bidi="ar-SA"/>
              </w:rPr>
            </w:pPr>
          </w:p>
        </w:tc>
        <w:tc>
          <w:tcPr>
            <w:tcW w:w="1025" w:type="dxa"/>
            <w:vAlign w:val="center"/>
          </w:tcPr>
          <w:p>
            <w:pPr>
              <w:jc w:val="center"/>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w:t>
            </w:r>
          </w:p>
        </w:tc>
        <w:tc>
          <w:tcPr>
            <w:tcW w:w="1723"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顶岗与毕业论文</w:t>
            </w:r>
          </w:p>
        </w:tc>
        <w:tc>
          <w:tcPr>
            <w:tcW w:w="900"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360</w:t>
            </w:r>
          </w:p>
        </w:tc>
        <w:tc>
          <w:tcPr>
            <w:tcW w:w="803" w:type="dxa"/>
            <w:vAlign w:val="center"/>
          </w:tcPr>
          <w:p>
            <w:pPr>
              <w:jc w:val="center"/>
              <w:rPr>
                <w:rFonts w:hint="eastAsia" w:ascii="宋体" w:hAnsi="宋体" w:eastAsia="宋体" w:cs="宋体"/>
                <w:kern w:val="2"/>
                <w:sz w:val="18"/>
                <w:szCs w:val="18"/>
                <w:lang w:val="en-US" w:eastAsia="zh-CN" w:bidi="ar-SA"/>
              </w:rPr>
            </w:pPr>
          </w:p>
        </w:tc>
        <w:tc>
          <w:tcPr>
            <w:tcW w:w="1170" w:type="dxa"/>
            <w:vAlign w:val="center"/>
          </w:tcPr>
          <w:p>
            <w:pPr>
              <w:jc w:val="center"/>
              <w:rPr>
                <w:rFonts w:hint="eastAsia" w:ascii="宋体" w:hAnsi="宋体" w:eastAsia="宋体" w:cs="宋体"/>
                <w:kern w:val="2"/>
                <w:sz w:val="18"/>
                <w:szCs w:val="18"/>
                <w:lang w:val="en-US" w:eastAsia="zh-CN" w:bidi="ar-SA"/>
              </w:rPr>
            </w:pPr>
          </w:p>
        </w:tc>
        <w:tc>
          <w:tcPr>
            <w:tcW w:w="962" w:type="dxa"/>
            <w:vAlign w:val="center"/>
          </w:tcPr>
          <w:p>
            <w:pPr>
              <w:jc w:val="center"/>
              <w:rPr>
                <w:rFonts w:hint="eastAsia" w:ascii="宋体" w:hAnsi="宋体" w:eastAsia="宋体" w:cs="宋体"/>
                <w:kern w:val="2"/>
                <w:sz w:val="18"/>
                <w:szCs w:val="18"/>
                <w:lang w:val="en-US" w:eastAsia="zh-CN" w:bidi="ar-SA"/>
              </w:rPr>
            </w:pPr>
          </w:p>
        </w:tc>
        <w:tc>
          <w:tcPr>
            <w:tcW w:w="900" w:type="dxa"/>
            <w:vAlign w:val="center"/>
          </w:tcPr>
          <w:p>
            <w:pPr>
              <w:jc w:val="center"/>
              <w:rPr>
                <w:rFonts w:hint="eastAsia" w:ascii="宋体" w:hAnsi="宋体" w:eastAsia="宋体" w:cs="宋体"/>
                <w:kern w:val="2"/>
                <w:sz w:val="18"/>
                <w:szCs w:val="18"/>
                <w:lang w:val="en-US" w:eastAsia="zh-CN" w:bidi="ar-SA"/>
              </w:rPr>
            </w:pPr>
          </w:p>
        </w:tc>
        <w:tc>
          <w:tcPr>
            <w:tcW w:w="1080"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2W</w:t>
            </w:r>
          </w:p>
        </w:tc>
        <w:tc>
          <w:tcPr>
            <w:tcW w:w="1025"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w:t>
            </w:r>
            <w:r>
              <w:rPr>
                <w:rFonts w:hint="eastAsia" w:ascii="宋体" w:hAnsi="宋体" w:eastAsia="宋体" w:cs="宋体"/>
                <w:sz w:val="18"/>
                <w:szCs w:val="18"/>
                <w:lang w:val="en-US" w:eastAsia="zh-CN"/>
              </w:rPr>
              <w:t>8</w:t>
            </w:r>
            <w:r>
              <w:rPr>
                <w:rFonts w:hint="eastAsia" w:ascii="宋体" w:hAnsi="宋体" w:eastAsia="宋体" w:cs="宋体"/>
                <w:sz w:val="18"/>
                <w:szCs w:val="18"/>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25" w:type="dxa"/>
            <w:gridSpan w:val="2"/>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900" w:type="dxa"/>
            <w:vAlign w:val="center"/>
          </w:tcPr>
          <w:p>
            <w:pPr>
              <w:pStyle w:val="7"/>
              <w:tabs>
                <w:tab w:val="clear" w:pos="945"/>
              </w:tabs>
              <w:ind w:firstLine="0" w:firstLineChars="0"/>
              <w:jc w:val="center"/>
              <w:rPr>
                <w:rFonts w:ascii="宋体" w:hAnsi="宋体" w:eastAsia="宋体"/>
                <w:sz w:val="18"/>
                <w:szCs w:val="18"/>
              </w:rPr>
            </w:pPr>
          </w:p>
        </w:tc>
        <w:tc>
          <w:tcPr>
            <w:tcW w:w="803" w:type="dxa"/>
            <w:vAlign w:val="center"/>
          </w:tcPr>
          <w:p>
            <w:pPr>
              <w:pStyle w:val="7"/>
              <w:tabs>
                <w:tab w:val="clear" w:pos="945"/>
              </w:tabs>
              <w:ind w:firstLine="0" w:firstLineChars="0"/>
              <w:jc w:val="center"/>
              <w:rPr>
                <w:rFonts w:ascii="宋体" w:hAnsi="宋体" w:eastAsia="宋体"/>
                <w:sz w:val="18"/>
                <w:szCs w:val="18"/>
              </w:rPr>
            </w:pPr>
          </w:p>
        </w:tc>
        <w:tc>
          <w:tcPr>
            <w:tcW w:w="1170" w:type="dxa"/>
            <w:vAlign w:val="center"/>
          </w:tcPr>
          <w:p>
            <w:pPr>
              <w:pStyle w:val="7"/>
              <w:tabs>
                <w:tab w:val="clear" w:pos="945"/>
              </w:tabs>
              <w:ind w:firstLine="0" w:firstLineChars="0"/>
              <w:jc w:val="center"/>
              <w:rPr>
                <w:rFonts w:ascii="宋体" w:hAnsi="宋体" w:eastAsia="宋体"/>
                <w:sz w:val="18"/>
                <w:szCs w:val="18"/>
              </w:rPr>
            </w:pPr>
          </w:p>
        </w:tc>
        <w:tc>
          <w:tcPr>
            <w:tcW w:w="962" w:type="dxa"/>
            <w:vAlign w:val="center"/>
          </w:tcPr>
          <w:p>
            <w:pPr>
              <w:pStyle w:val="7"/>
              <w:tabs>
                <w:tab w:val="clear" w:pos="945"/>
              </w:tabs>
              <w:ind w:firstLine="0" w:firstLineChars="0"/>
              <w:jc w:val="center"/>
              <w:rPr>
                <w:rFonts w:ascii="宋体" w:hAnsi="宋体" w:eastAsia="宋体"/>
                <w:sz w:val="18"/>
                <w:szCs w:val="18"/>
              </w:rPr>
            </w:pPr>
          </w:p>
        </w:tc>
        <w:tc>
          <w:tcPr>
            <w:tcW w:w="900" w:type="dxa"/>
            <w:vAlign w:val="center"/>
          </w:tcPr>
          <w:p>
            <w:pPr>
              <w:pStyle w:val="7"/>
              <w:tabs>
                <w:tab w:val="clear" w:pos="945"/>
              </w:tabs>
              <w:ind w:firstLine="0" w:firstLineChars="0"/>
              <w:jc w:val="center"/>
              <w:rPr>
                <w:rFonts w:ascii="宋体" w:hAnsi="宋体" w:eastAsia="宋体"/>
                <w:sz w:val="18"/>
                <w:szCs w:val="18"/>
              </w:rPr>
            </w:pPr>
          </w:p>
        </w:tc>
        <w:tc>
          <w:tcPr>
            <w:tcW w:w="1080" w:type="dxa"/>
            <w:vAlign w:val="center"/>
          </w:tcPr>
          <w:p>
            <w:pPr>
              <w:pStyle w:val="7"/>
              <w:tabs>
                <w:tab w:val="clear" w:pos="945"/>
              </w:tabs>
              <w:ind w:firstLine="0" w:firstLineChars="0"/>
              <w:jc w:val="center"/>
              <w:rPr>
                <w:rFonts w:ascii="宋体" w:hAnsi="宋体" w:eastAsia="宋体"/>
                <w:sz w:val="18"/>
                <w:szCs w:val="18"/>
              </w:rPr>
            </w:pPr>
          </w:p>
        </w:tc>
        <w:tc>
          <w:tcPr>
            <w:tcW w:w="1025" w:type="dxa"/>
            <w:vAlign w:val="center"/>
          </w:tcPr>
          <w:p>
            <w:pPr>
              <w:pStyle w:val="7"/>
              <w:tabs>
                <w:tab w:val="clear" w:pos="945"/>
              </w:tabs>
              <w:ind w:firstLine="0" w:firstLineChars="0"/>
              <w:jc w:val="center"/>
              <w:rPr>
                <w:rFonts w:ascii="宋体" w:hAnsi="宋体" w:eastAsia="宋体"/>
                <w:sz w:val="18"/>
                <w:szCs w:val="18"/>
              </w:rPr>
            </w:pPr>
          </w:p>
        </w:tc>
      </w:tr>
    </w:tbl>
    <w:p>
      <w:pPr>
        <w:spacing w:line="400" w:lineRule="exact"/>
        <w:rPr>
          <w:rFonts w:ascii="宋体" w:hAnsi="宋体" w:eastAsia="宋体"/>
        </w:rPr>
      </w:pPr>
    </w:p>
    <w:p>
      <w:pPr>
        <w:spacing w:line="400" w:lineRule="exact"/>
        <w:ind w:firstLine="315" w:firstLineChars="150"/>
        <w:rPr>
          <w:rFonts w:ascii="宋体" w:hAnsi="宋体" w:eastAsia="宋体"/>
        </w:rPr>
      </w:pPr>
      <w:r>
        <w:rPr>
          <w:rFonts w:hint="eastAsia" w:ascii="宋体" w:hAnsi="宋体" w:eastAsia="宋体"/>
        </w:rPr>
        <w:t xml:space="preserve"> （四）课程结构比例表</w:t>
      </w:r>
    </w:p>
    <w:p>
      <w:pPr>
        <w:spacing w:line="400" w:lineRule="exact"/>
        <w:ind w:firstLine="315" w:firstLineChars="150"/>
        <w:rPr>
          <w:rFonts w:ascii="宋体" w:hAnsi="宋体" w:eastAsia="宋体"/>
        </w:rPr>
      </w:pPr>
      <w:r>
        <w:rPr>
          <w:rFonts w:hint="eastAsia" w:ascii="宋体" w:hAnsi="宋体" w:eastAsia="宋体"/>
        </w:rPr>
        <w:t>1.</w:t>
      </w:r>
      <w:bookmarkStart w:id="6" w:name="_Toc327706746"/>
      <w:r>
        <w:rPr>
          <w:rFonts w:hint="eastAsia" w:ascii="宋体" w:hAnsi="宋体" w:eastAsia="宋体"/>
        </w:rPr>
        <w:t>群内专业课程结构比例表</w:t>
      </w:r>
    </w:p>
    <w:tbl>
      <w:tblPr>
        <w:tblStyle w:val="1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课程类型</w:t>
            </w:r>
          </w:p>
        </w:tc>
        <w:tc>
          <w:tcPr>
            <w:tcW w:w="7118" w:type="dxa"/>
            <w:gridSpan w:val="4"/>
            <w:vAlign w:val="center"/>
          </w:tcPr>
          <w:p>
            <w:pPr>
              <w:spacing w:line="360" w:lineRule="exact"/>
              <w:jc w:val="center"/>
              <w:rPr>
                <w:rFonts w:ascii="宋体" w:hAnsi="宋体" w:eastAsia="宋体"/>
                <w:sz w:val="18"/>
                <w:szCs w:val="18"/>
              </w:rPr>
            </w:pPr>
            <w:r>
              <w:rPr>
                <w:rFonts w:hint="eastAsia" w:ascii="宋体" w:hAnsi="宋体" w:eastAsia="宋体"/>
                <w:sz w:val="18"/>
                <w:szCs w:val="18"/>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continue"/>
            <w:vAlign w:val="center"/>
          </w:tcPr>
          <w:p>
            <w:pPr>
              <w:spacing w:line="360" w:lineRule="exact"/>
              <w:jc w:val="center"/>
              <w:rPr>
                <w:rFonts w:ascii="宋体" w:hAnsi="宋体" w:eastAsia="宋体"/>
                <w:sz w:val="18"/>
                <w:szCs w:val="18"/>
              </w:rPr>
            </w:pP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理论</w:t>
            </w: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实践</w:t>
            </w:r>
          </w:p>
        </w:tc>
        <w:tc>
          <w:tcPr>
            <w:tcW w:w="17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1778"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通用职业能力素养课程</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544</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312</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856</w:t>
            </w:r>
          </w:p>
        </w:tc>
        <w:tc>
          <w:tcPr>
            <w:tcW w:w="1778"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平台共享课程</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284</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284</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568</w:t>
            </w:r>
          </w:p>
        </w:tc>
        <w:tc>
          <w:tcPr>
            <w:tcW w:w="1778"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特色分立课程</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254</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258</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512</w:t>
            </w:r>
          </w:p>
        </w:tc>
        <w:tc>
          <w:tcPr>
            <w:tcW w:w="1778"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互选拓展课程</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82</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82</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164</w:t>
            </w:r>
          </w:p>
        </w:tc>
        <w:tc>
          <w:tcPr>
            <w:tcW w:w="1778"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公共选修课</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62</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40</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102</w:t>
            </w:r>
          </w:p>
        </w:tc>
        <w:tc>
          <w:tcPr>
            <w:tcW w:w="1778"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顶岗实习和毕业论文（毕业设计）</w:t>
            </w:r>
          </w:p>
        </w:tc>
        <w:tc>
          <w:tcPr>
            <w:tcW w:w="1780" w:type="dxa"/>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780" w:type="dxa"/>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270</w:t>
            </w:r>
          </w:p>
        </w:tc>
        <w:tc>
          <w:tcPr>
            <w:tcW w:w="1780" w:type="dxa"/>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360</w:t>
            </w:r>
          </w:p>
        </w:tc>
        <w:tc>
          <w:tcPr>
            <w:tcW w:w="1778" w:type="dxa"/>
            <w:vAlign w:val="center"/>
          </w:tcPr>
          <w:p>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1316</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1246</w:t>
            </w:r>
          </w:p>
        </w:tc>
        <w:tc>
          <w:tcPr>
            <w:tcW w:w="1780"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2562</w:t>
            </w:r>
          </w:p>
        </w:tc>
        <w:tc>
          <w:tcPr>
            <w:tcW w:w="1778" w:type="dxa"/>
            <w:vAlign w:val="center"/>
          </w:tcPr>
          <w:p>
            <w:pPr>
              <w:keepNext w:val="0"/>
              <w:keepLines w:val="0"/>
              <w:widowControl/>
              <w:suppressLineNumbers w:val="0"/>
              <w:jc w:val="center"/>
              <w:textAlignment w:val="center"/>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比例</w:t>
            </w:r>
          </w:p>
        </w:tc>
        <w:tc>
          <w:tcPr>
            <w:tcW w:w="1780" w:type="dxa"/>
            <w:vAlign w:val="top"/>
          </w:tcPr>
          <w:p>
            <w:pPr>
              <w:keepNext w:val="0"/>
              <w:keepLines w:val="0"/>
              <w:widowControl/>
              <w:suppressLineNumbers w:val="0"/>
              <w:jc w:val="center"/>
              <w:textAlignment w:val="top"/>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51.37%</w:t>
            </w:r>
          </w:p>
        </w:tc>
        <w:tc>
          <w:tcPr>
            <w:tcW w:w="1780" w:type="dxa"/>
            <w:vAlign w:val="top"/>
          </w:tcPr>
          <w:p>
            <w:pPr>
              <w:keepNext w:val="0"/>
              <w:keepLines w:val="0"/>
              <w:widowControl/>
              <w:suppressLineNumbers w:val="0"/>
              <w:jc w:val="center"/>
              <w:textAlignment w:val="top"/>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48.63%</w:t>
            </w:r>
          </w:p>
        </w:tc>
        <w:tc>
          <w:tcPr>
            <w:tcW w:w="1780" w:type="dxa"/>
            <w:vAlign w:val="top"/>
          </w:tcPr>
          <w:p>
            <w:pPr>
              <w:keepNext w:val="0"/>
              <w:keepLines w:val="0"/>
              <w:widowControl/>
              <w:suppressLineNumbers w:val="0"/>
              <w:jc w:val="center"/>
              <w:textAlignment w:val="top"/>
              <w:rPr>
                <w:rFonts w:ascii="宋体" w:hAnsi="宋体" w:eastAsia="宋体"/>
                <w:sz w:val="18"/>
                <w:szCs w:val="18"/>
              </w:rPr>
            </w:pPr>
            <w:r>
              <w:rPr>
                <w:rFonts w:hint="eastAsia" w:ascii="宋体" w:hAnsi="宋体" w:eastAsia="宋体" w:cs="宋体"/>
                <w:i w:val="0"/>
                <w:iCs w:val="0"/>
                <w:color w:val="000000"/>
                <w:kern w:val="0"/>
                <w:sz w:val="18"/>
                <w:szCs w:val="18"/>
                <w:u w:val="none"/>
                <w:lang w:val="en-US" w:eastAsia="zh-CN" w:bidi="ar"/>
              </w:rPr>
              <w:t>100.00%</w:t>
            </w:r>
          </w:p>
        </w:tc>
        <w:tc>
          <w:tcPr>
            <w:tcW w:w="1778" w:type="dxa"/>
            <w:vAlign w:val="center"/>
          </w:tcPr>
          <w:p>
            <w:pPr>
              <w:rPr>
                <w:rFonts w:ascii="宋体" w:hAnsi="宋体" w:eastAsia="宋体"/>
                <w:sz w:val="18"/>
                <w:szCs w:val="18"/>
              </w:rPr>
            </w:pPr>
          </w:p>
        </w:tc>
      </w:tr>
    </w:tbl>
    <w:p>
      <w:pPr>
        <w:spacing w:line="400" w:lineRule="exact"/>
        <w:ind w:firstLine="315" w:firstLineChars="150"/>
        <w:rPr>
          <w:rFonts w:ascii="宋体" w:hAnsi="宋体" w:eastAsia="宋体"/>
        </w:rPr>
      </w:pP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八、教学资源配置与要求</w:t>
      </w:r>
      <w:bookmarkEnd w:id="6"/>
    </w:p>
    <w:p>
      <w:pPr>
        <w:snapToGrid w:val="0"/>
        <w:spacing w:line="380" w:lineRule="exact"/>
        <w:ind w:firstLine="420" w:firstLineChars="200"/>
        <w:outlineLvl w:val="1"/>
        <w:rPr>
          <w:rFonts w:ascii="宋体" w:hAnsi="宋体" w:eastAsia="宋体"/>
          <w:szCs w:val="21"/>
        </w:rPr>
      </w:pPr>
      <w:bookmarkStart w:id="7" w:name="_Toc327706747"/>
      <w:bookmarkStart w:id="8" w:name="_Toc327706748"/>
      <w:r>
        <w:rPr>
          <w:rFonts w:hint="eastAsia" w:ascii="宋体" w:hAnsi="宋体" w:eastAsia="宋体"/>
          <w:szCs w:val="21"/>
        </w:rPr>
        <w:t>（一）师资条件</w:t>
      </w:r>
      <w:bookmarkEnd w:id="7"/>
    </w:p>
    <w:p>
      <w:pPr>
        <w:widowControl/>
        <w:snapToGrid w:val="0"/>
        <w:spacing w:line="38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专业专任教师原则上按生师比16：1的标准配置，其中双师型教师比例不小于70％，企业兼职教师与专职教师的比例达到专业教师的30%，专业带头人不少于1名，专业骨干教师不少于2名，副高以上职称的教师比例不小于40％，教师中研究生学历或硕士及以上学位比例不小于50％。</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938"/>
        <w:gridCol w:w="1535"/>
        <w:gridCol w:w="1327"/>
        <w:gridCol w:w="1166"/>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20" w:type="dxa"/>
            <w:shd w:val="clear" w:color="auto" w:fill="FFFFFF"/>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序号</w:t>
            </w:r>
          </w:p>
        </w:tc>
        <w:tc>
          <w:tcPr>
            <w:tcW w:w="1080" w:type="dxa"/>
            <w:shd w:val="clear" w:color="auto" w:fill="FFFFFF"/>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姓名</w:t>
            </w:r>
          </w:p>
        </w:tc>
        <w:tc>
          <w:tcPr>
            <w:tcW w:w="938" w:type="dxa"/>
            <w:shd w:val="clear" w:color="auto" w:fill="FFFFFF"/>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性别</w:t>
            </w:r>
          </w:p>
        </w:tc>
        <w:tc>
          <w:tcPr>
            <w:tcW w:w="1535" w:type="dxa"/>
            <w:shd w:val="clear" w:color="auto" w:fill="FFFFFF"/>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职称</w:t>
            </w:r>
          </w:p>
        </w:tc>
        <w:tc>
          <w:tcPr>
            <w:tcW w:w="1327" w:type="dxa"/>
            <w:shd w:val="clear" w:color="auto" w:fill="FFFFFF"/>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学历学位</w:t>
            </w:r>
          </w:p>
        </w:tc>
        <w:tc>
          <w:tcPr>
            <w:tcW w:w="1166" w:type="dxa"/>
            <w:shd w:val="clear" w:color="auto" w:fill="FFFFFF"/>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专/兼职</w:t>
            </w:r>
          </w:p>
        </w:tc>
        <w:tc>
          <w:tcPr>
            <w:tcW w:w="1902" w:type="dxa"/>
            <w:shd w:val="clear" w:color="auto" w:fill="FFFFFF"/>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noWrap w:val="0"/>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080" w:type="dxa"/>
            <w:noWrap w:val="0"/>
            <w:vAlign w:val="center"/>
          </w:tcPr>
          <w:p>
            <w:pPr>
              <w:jc w:val="center"/>
              <w:rPr>
                <w:rFonts w:hint="eastAsia" w:ascii="宋体" w:hAnsi="宋体" w:eastAsia="宋体" w:cs="宋体"/>
                <w:szCs w:val="21"/>
              </w:rPr>
            </w:pPr>
            <w:r>
              <w:rPr>
                <w:rFonts w:hint="eastAsia" w:ascii="宋体" w:hAnsi="宋体" w:eastAsia="宋体" w:cs="宋体"/>
                <w:szCs w:val="21"/>
              </w:rPr>
              <w:t>李殷</w:t>
            </w:r>
          </w:p>
        </w:tc>
        <w:tc>
          <w:tcPr>
            <w:tcW w:w="938"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女</w:t>
            </w:r>
          </w:p>
        </w:tc>
        <w:tc>
          <w:tcPr>
            <w:tcW w:w="1535"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bCs/>
                <w:szCs w:val="21"/>
              </w:rPr>
              <w:t>教授</w:t>
            </w:r>
          </w:p>
        </w:tc>
        <w:tc>
          <w:tcPr>
            <w:tcW w:w="1327"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本科/硕士</w:t>
            </w:r>
          </w:p>
        </w:tc>
        <w:tc>
          <w:tcPr>
            <w:tcW w:w="1166"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专职</w:t>
            </w:r>
          </w:p>
        </w:tc>
        <w:tc>
          <w:tcPr>
            <w:tcW w:w="1902" w:type="dxa"/>
            <w:noWrap w:val="0"/>
            <w:vAlign w:val="center"/>
          </w:tcPr>
          <w:p>
            <w:pPr>
              <w:tabs>
                <w:tab w:val="left" w:pos="90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noWrap w:val="0"/>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080" w:type="dxa"/>
            <w:noWrap w:val="0"/>
            <w:vAlign w:val="center"/>
          </w:tcPr>
          <w:p>
            <w:pPr>
              <w:jc w:val="center"/>
              <w:rPr>
                <w:rFonts w:hint="eastAsia" w:ascii="宋体" w:hAnsi="宋体" w:eastAsia="宋体" w:cs="宋体"/>
                <w:szCs w:val="21"/>
              </w:rPr>
            </w:pPr>
            <w:r>
              <w:rPr>
                <w:rFonts w:hint="eastAsia" w:ascii="宋体" w:hAnsi="宋体" w:eastAsia="宋体" w:cs="宋体"/>
                <w:szCs w:val="21"/>
              </w:rPr>
              <w:t>胡雪松</w:t>
            </w:r>
          </w:p>
        </w:tc>
        <w:tc>
          <w:tcPr>
            <w:tcW w:w="938"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男</w:t>
            </w:r>
          </w:p>
        </w:tc>
        <w:tc>
          <w:tcPr>
            <w:tcW w:w="1535"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bCs/>
                <w:szCs w:val="21"/>
              </w:rPr>
              <w:t>副教授</w:t>
            </w:r>
          </w:p>
        </w:tc>
        <w:tc>
          <w:tcPr>
            <w:tcW w:w="1327"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本科/学士</w:t>
            </w:r>
          </w:p>
        </w:tc>
        <w:tc>
          <w:tcPr>
            <w:tcW w:w="1166"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专职</w:t>
            </w:r>
          </w:p>
        </w:tc>
        <w:tc>
          <w:tcPr>
            <w:tcW w:w="1902" w:type="dxa"/>
            <w:noWrap w:val="0"/>
            <w:vAlign w:val="center"/>
          </w:tcPr>
          <w:p>
            <w:pPr>
              <w:tabs>
                <w:tab w:val="left" w:pos="90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noWrap w:val="0"/>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080" w:type="dxa"/>
            <w:noWrap w:val="0"/>
            <w:vAlign w:val="center"/>
          </w:tcPr>
          <w:p>
            <w:pPr>
              <w:jc w:val="center"/>
              <w:rPr>
                <w:rFonts w:hint="eastAsia" w:ascii="宋体" w:hAnsi="宋体" w:eastAsia="宋体" w:cs="宋体"/>
                <w:szCs w:val="21"/>
              </w:rPr>
            </w:pPr>
            <w:r>
              <w:rPr>
                <w:rFonts w:hint="eastAsia" w:ascii="宋体" w:hAnsi="宋体" w:eastAsia="宋体" w:cs="宋体"/>
                <w:szCs w:val="21"/>
              </w:rPr>
              <w:t>谢晖</w:t>
            </w:r>
          </w:p>
        </w:tc>
        <w:tc>
          <w:tcPr>
            <w:tcW w:w="938"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男</w:t>
            </w:r>
          </w:p>
        </w:tc>
        <w:tc>
          <w:tcPr>
            <w:tcW w:w="1535"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副教授</w:t>
            </w:r>
          </w:p>
        </w:tc>
        <w:tc>
          <w:tcPr>
            <w:tcW w:w="1327"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本科/硕士</w:t>
            </w:r>
          </w:p>
        </w:tc>
        <w:tc>
          <w:tcPr>
            <w:tcW w:w="1166"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专职</w:t>
            </w:r>
          </w:p>
        </w:tc>
        <w:tc>
          <w:tcPr>
            <w:tcW w:w="1902"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高级考评员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noWrap w:val="0"/>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080" w:type="dxa"/>
            <w:noWrap w:val="0"/>
            <w:vAlign w:val="center"/>
          </w:tcPr>
          <w:p>
            <w:pPr>
              <w:jc w:val="center"/>
              <w:rPr>
                <w:rFonts w:hint="eastAsia" w:ascii="宋体" w:hAnsi="宋体" w:eastAsia="宋体" w:cs="宋体"/>
                <w:szCs w:val="21"/>
              </w:rPr>
            </w:pPr>
            <w:r>
              <w:rPr>
                <w:rFonts w:hint="eastAsia" w:ascii="宋体" w:hAnsi="宋体" w:eastAsia="宋体" w:cs="宋体"/>
                <w:szCs w:val="21"/>
              </w:rPr>
              <w:t>刘耀元</w:t>
            </w:r>
          </w:p>
        </w:tc>
        <w:tc>
          <w:tcPr>
            <w:tcW w:w="938"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男</w:t>
            </w:r>
          </w:p>
        </w:tc>
        <w:tc>
          <w:tcPr>
            <w:tcW w:w="1535"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副教授</w:t>
            </w:r>
          </w:p>
        </w:tc>
        <w:tc>
          <w:tcPr>
            <w:tcW w:w="1327"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本科/学士</w:t>
            </w:r>
          </w:p>
        </w:tc>
        <w:tc>
          <w:tcPr>
            <w:tcW w:w="1166"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专职</w:t>
            </w:r>
          </w:p>
        </w:tc>
        <w:tc>
          <w:tcPr>
            <w:tcW w:w="1902"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考评员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noWrap w:val="0"/>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1080" w:type="dxa"/>
            <w:noWrap w:val="0"/>
            <w:vAlign w:val="center"/>
          </w:tcPr>
          <w:p>
            <w:pPr>
              <w:jc w:val="center"/>
              <w:rPr>
                <w:rFonts w:hint="eastAsia" w:ascii="宋体" w:hAnsi="宋体" w:eastAsia="宋体" w:cs="宋体"/>
                <w:szCs w:val="21"/>
              </w:rPr>
            </w:pPr>
            <w:r>
              <w:rPr>
                <w:rFonts w:hint="eastAsia" w:ascii="宋体" w:hAnsi="宋体" w:eastAsia="宋体" w:cs="宋体"/>
                <w:szCs w:val="21"/>
              </w:rPr>
              <w:t>潘桂根</w:t>
            </w:r>
          </w:p>
        </w:tc>
        <w:tc>
          <w:tcPr>
            <w:tcW w:w="938"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男</w:t>
            </w:r>
          </w:p>
        </w:tc>
        <w:tc>
          <w:tcPr>
            <w:tcW w:w="1535"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讲师</w:t>
            </w:r>
          </w:p>
        </w:tc>
        <w:tc>
          <w:tcPr>
            <w:tcW w:w="1327"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本科/硕士</w:t>
            </w:r>
          </w:p>
        </w:tc>
        <w:tc>
          <w:tcPr>
            <w:tcW w:w="1166"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专职</w:t>
            </w:r>
          </w:p>
        </w:tc>
        <w:tc>
          <w:tcPr>
            <w:tcW w:w="1902" w:type="dxa"/>
            <w:noWrap w:val="0"/>
            <w:vAlign w:val="center"/>
          </w:tcPr>
          <w:p>
            <w:pPr>
              <w:tabs>
                <w:tab w:val="left" w:pos="90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noWrap w:val="0"/>
            <w:vAlign w:val="center"/>
          </w:tcPr>
          <w:p>
            <w:pPr>
              <w:jc w:val="center"/>
              <w:rPr>
                <w:rFonts w:hint="eastAsia" w:ascii="宋体" w:hAnsi="宋体" w:eastAsia="宋体" w:cs="宋体"/>
                <w:szCs w:val="21"/>
              </w:rPr>
            </w:pPr>
            <w:r>
              <w:rPr>
                <w:rFonts w:hint="eastAsia" w:ascii="宋体" w:hAnsi="宋体" w:eastAsia="宋体" w:cs="宋体"/>
                <w:szCs w:val="21"/>
              </w:rPr>
              <w:t>6</w:t>
            </w:r>
          </w:p>
        </w:tc>
        <w:tc>
          <w:tcPr>
            <w:tcW w:w="1080" w:type="dxa"/>
            <w:noWrap w:val="0"/>
            <w:vAlign w:val="center"/>
          </w:tcPr>
          <w:p>
            <w:pPr>
              <w:jc w:val="center"/>
              <w:rPr>
                <w:rFonts w:hint="eastAsia" w:ascii="宋体" w:hAnsi="宋体" w:eastAsia="宋体" w:cs="宋体"/>
                <w:szCs w:val="21"/>
              </w:rPr>
            </w:pPr>
            <w:r>
              <w:rPr>
                <w:rFonts w:hint="eastAsia" w:ascii="宋体" w:hAnsi="宋体" w:eastAsia="宋体" w:cs="宋体"/>
                <w:szCs w:val="21"/>
              </w:rPr>
              <w:t>韦娜</w:t>
            </w:r>
          </w:p>
        </w:tc>
        <w:tc>
          <w:tcPr>
            <w:tcW w:w="938"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女</w:t>
            </w:r>
          </w:p>
        </w:tc>
        <w:tc>
          <w:tcPr>
            <w:tcW w:w="1535"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讲师</w:t>
            </w:r>
          </w:p>
        </w:tc>
        <w:tc>
          <w:tcPr>
            <w:tcW w:w="1327"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本科/硕士</w:t>
            </w:r>
          </w:p>
        </w:tc>
        <w:tc>
          <w:tcPr>
            <w:tcW w:w="1166"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专职</w:t>
            </w:r>
          </w:p>
        </w:tc>
        <w:tc>
          <w:tcPr>
            <w:tcW w:w="1902" w:type="dxa"/>
            <w:noWrap w:val="0"/>
            <w:vAlign w:val="center"/>
          </w:tcPr>
          <w:p>
            <w:pPr>
              <w:tabs>
                <w:tab w:val="left" w:pos="90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noWrap w:val="0"/>
            <w:vAlign w:val="center"/>
          </w:tcPr>
          <w:p>
            <w:pPr>
              <w:jc w:val="center"/>
              <w:rPr>
                <w:rFonts w:hint="eastAsia" w:ascii="宋体" w:hAnsi="宋体" w:eastAsia="宋体" w:cs="宋体"/>
                <w:szCs w:val="21"/>
              </w:rPr>
            </w:pPr>
            <w:r>
              <w:rPr>
                <w:rFonts w:hint="eastAsia" w:ascii="宋体" w:hAnsi="宋体" w:eastAsia="宋体" w:cs="宋体"/>
                <w:szCs w:val="21"/>
              </w:rPr>
              <w:t>7</w:t>
            </w:r>
          </w:p>
        </w:tc>
        <w:tc>
          <w:tcPr>
            <w:tcW w:w="1080" w:type="dxa"/>
            <w:noWrap w:val="0"/>
            <w:vAlign w:val="center"/>
          </w:tcPr>
          <w:p>
            <w:pPr>
              <w:jc w:val="center"/>
              <w:rPr>
                <w:rFonts w:hint="eastAsia" w:ascii="宋体" w:hAnsi="宋体" w:eastAsia="宋体" w:cs="宋体"/>
                <w:szCs w:val="21"/>
              </w:rPr>
            </w:pPr>
            <w:r>
              <w:rPr>
                <w:rFonts w:hint="eastAsia" w:ascii="宋体" w:hAnsi="宋体" w:eastAsia="宋体" w:cs="宋体"/>
                <w:szCs w:val="21"/>
              </w:rPr>
              <w:t>刘冬梅</w:t>
            </w:r>
          </w:p>
        </w:tc>
        <w:tc>
          <w:tcPr>
            <w:tcW w:w="938"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女</w:t>
            </w:r>
          </w:p>
        </w:tc>
        <w:tc>
          <w:tcPr>
            <w:tcW w:w="1535"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讲师</w:t>
            </w:r>
          </w:p>
        </w:tc>
        <w:tc>
          <w:tcPr>
            <w:tcW w:w="1327"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研究生/硕士</w:t>
            </w:r>
          </w:p>
        </w:tc>
        <w:tc>
          <w:tcPr>
            <w:tcW w:w="1166"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专职</w:t>
            </w:r>
          </w:p>
        </w:tc>
        <w:tc>
          <w:tcPr>
            <w:tcW w:w="1902" w:type="dxa"/>
            <w:noWrap w:val="0"/>
            <w:vAlign w:val="center"/>
          </w:tcPr>
          <w:p>
            <w:pPr>
              <w:tabs>
                <w:tab w:val="left" w:pos="90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noWrap w:val="0"/>
            <w:vAlign w:val="center"/>
          </w:tcPr>
          <w:p>
            <w:pPr>
              <w:jc w:val="center"/>
              <w:rPr>
                <w:rFonts w:hint="eastAsia" w:ascii="宋体" w:hAnsi="宋体" w:eastAsia="宋体" w:cs="宋体"/>
                <w:szCs w:val="21"/>
              </w:rPr>
            </w:pPr>
            <w:r>
              <w:rPr>
                <w:rFonts w:hint="eastAsia" w:ascii="宋体" w:hAnsi="宋体" w:eastAsia="宋体" w:cs="宋体"/>
                <w:szCs w:val="21"/>
              </w:rPr>
              <w:t>8</w:t>
            </w:r>
          </w:p>
        </w:tc>
        <w:tc>
          <w:tcPr>
            <w:tcW w:w="1080" w:type="dxa"/>
            <w:noWrap w:val="0"/>
            <w:vAlign w:val="center"/>
          </w:tcPr>
          <w:p>
            <w:pPr>
              <w:jc w:val="center"/>
              <w:rPr>
                <w:rFonts w:hint="eastAsia" w:ascii="宋体" w:hAnsi="宋体" w:eastAsia="宋体" w:cs="宋体"/>
                <w:szCs w:val="21"/>
              </w:rPr>
            </w:pPr>
            <w:r>
              <w:rPr>
                <w:rFonts w:hint="eastAsia" w:ascii="宋体" w:hAnsi="宋体" w:eastAsia="宋体" w:cs="宋体"/>
                <w:szCs w:val="21"/>
              </w:rPr>
              <w:t>王瑞</w:t>
            </w:r>
          </w:p>
        </w:tc>
        <w:tc>
          <w:tcPr>
            <w:tcW w:w="938"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女</w:t>
            </w:r>
          </w:p>
        </w:tc>
        <w:tc>
          <w:tcPr>
            <w:tcW w:w="1535" w:type="dxa"/>
            <w:noWrap w:val="0"/>
            <w:vAlign w:val="center"/>
          </w:tcPr>
          <w:p>
            <w:pPr>
              <w:snapToGrid w:val="0"/>
              <w:jc w:val="center"/>
              <w:rPr>
                <w:rFonts w:hint="eastAsia" w:ascii="宋体" w:hAnsi="宋体" w:eastAsia="宋体" w:cs="宋体"/>
                <w:szCs w:val="21"/>
              </w:rPr>
            </w:pPr>
            <w:r>
              <w:rPr>
                <w:rFonts w:hint="eastAsia" w:ascii="宋体" w:hAnsi="宋体" w:eastAsia="宋体" w:cs="宋体"/>
                <w:szCs w:val="21"/>
              </w:rPr>
              <w:t>助教</w:t>
            </w:r>
          </w:p>
        </w:tc>
        <w:tc>
          <w:tcPr>
            <w:tcW w:w="1327"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本科/学士</w:t>
            </w:r>
          </w:p>
        </w:tc>
        <w:tc>
          <w:tcPr>
            <w:tcW w:w="1166" w:type="dxa"/>
            <w:noWrap w:val="0"/>
            <w:vAlign w:val="center"/>
          </w:tcPr>
          <w:p>
            <w:pPr>
              <w:tabs>
                <w:tab w:val="left" w:pos="900"/>
              </w:tabs>
              <w:snapToGrid w:val="0"/>
              <w:jc w:val="center"/>
              <w:rPr>
                <w:rFonts w:hint="eastAsia" w:ascii="宋体" w:hAnsi="宋体" w:eastAsia="宋体" w:cs="宋体"/>
                <w:szCs w:val="21"/>
              </w:rPr>
            </w:pPr>
            <w:r>
              <w:rPr>
                <w:rFonts w:hint="eastAsia" w:ascii="宋体" w:hAnsi="宋体" w:eastAsia="宋体" w:cs="宋体"/>
                <w:szCs w:val="21"/>
              </w:rPr>
              <w:t>专职</w:t>
            </w:r>
          </w:p>
        </w:tc>
        <w:tc>
          <w:tcPr>
            <w:tcW w:w="1902" w:type="dxa"/>
            <w:noWrap w:val="0"/>
            <w:vAlign w:val="center"/>
          </w:tcPr>
          <w:p>
            <w:pPr>
              <w:tabs>
                <w:tab w:val="left" w:pos="90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9</w:t>
            </w:r>
          </w:p>
        </w:tc>
        <w:tc>
          <w:tcPr>
            <w:tcW w:w="1080" w:type="dxa"/>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杨文俊</w:t>
            </w:r>
          </w:p>
        </w:tc>
        <w:tc>
          <w:tcPr>
            <w:tcW w:w="938" w:type="dxa"/>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男</w:t>
            </w:r>
          </w:p>
        </w:tc>
        <w:tc>
          <w:tcPr>
            <w:tcW w:w="1535" w:type="dxa"/>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副教授</w:t>
            </w:r>
          </w:p>
        </w:tc>
        <w:tc>
          <w:tcPr>
            <w:tcW w:w="1327" w:type="dxa"/>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szCs w:val="21"/>
              </w:rPr>
              <w:t>本科/硕士</w:t>
            </w:r>
          </w:p>
        </w:tc>
        <w:tc>
          <w:tcPr>
            <w:tcW w:w="1166" w:type="dxa"/>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szCs w:val="21"/>
              </w:rPr>
              <w:t>专职</w:t>
            </w:r>
          </w:p>
        </w:tc>
        <w:tc>
          <w:tcPr>
            <w:tcW w:w="1902" w:type="dxa"/>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高级技师/高级工程师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10</w:t>
            </w:r>
          </w:p>
        </w:tc>
        <w:tc>
          <w:tcPr>
            <w:tcW w:w="1080" w:type="dxa"/>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李萍</w:t>
            </w:r>
          </w:p>
        </w:tc>
        <w:tc>
          <w:tcPr>
            <w:tcW w:w="938" w:type="dxa"/>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女</w:t>
            </w:r>
          </w:p>
        </w:tc>
        <w:tc>
          <w:tcPr>
            <w:tcW w:w="1535" w:type="dxa"/>
            <w:noWrap w:val="0"/>
            <w:vAlign w:val="center"/>
          </w:tcPr>
          <w:p>
            <w:pPr>
              <w:tabs>
                <w:tab w:val="left" w:pos="900"/>
              </w:tabs>
              <w:snapToGrid w:val="0"/>
              <w:spacing w:line="360" w:lineRule="exact"/>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讲师</w:t>
            </w:r>
          </w:p>
        </w:tc>
        <w:tc>
          <w:tcPr>
            <w:tcW w:w="1327" w:type="dxa"/>
            <w:noWrap w:val="0"/>
            <w:vAlign w:val="center"/>
          </w:tcPr>
          <w:p>
            <w:pPr>
              <w:tabs>
                <w:tab w:val="left" w:pos="900"/>
              </w:tabs>
              <w:snapToGrid w:val="0"/>
              <w:spacing w:line="360" w:lineRule="exact"/>
              <w:jc w:val="center"/>
              <w:rPr>
                <w:rFonts w:hint="eastAsia" w:ascii="宋体" w:hAnsi="宋体" w:eastAsia="宋体" w:cs="宋体"/>
                <w:szCs w:val="21"/>
              </w:rPr>
            </w:pPr>
            <w:r>
              <w:rPr>
                <w:rFonts w:hint="eastAsia" w:ascii="宋体" w:hAnsi="宋体" w:eastAsia="宋体" w:cs="宋体"/>
                <w:szCs w:val="21"/>
              </w:rPr>
              <w:t>研究生/硕士</w:t>
            </w:r>
          </w:p>
        </w:tc>
        <w:tc>
          <w:tcPr>
            <w:tcW w:w="1166" w:type="dxa"/>
            <w:noWrap w:val="0"/>
            <w:vAlign w:val="center"/>
          </w:tcPr>
          <w:p>
            <w:pPr>
              <w:tabs>
                <w:tab w:val="left" w:pos="900"/>
              </w:tabs>
              <w:snapToGrid w:val="0"/>
              <w:spacing w:line="360" w:lineRule="exact"/>
              <w:jc w:val="center"/>
              <w:rPr>
                <w:rFonts w:hint="eastAsia" w:ascii="宋体" w:hAnsi="宋体" w:eastAsia="宋体" w:cs="宋体"/>
                <w:bCs/>
                <w:szCs w:val="21"/>
              </w:rPr>
            </w:pPr>
            <w:r>
              <w:rPr>
                <w:rFonts w:hint="eastAsia" w:ascii="宋体" w:hAnsi="宋体" w:eastAsia="宋体" w:cs="宋体"/>
                <w:bCs/>
                <w:szCs w:val="21"/>
              </w:rPr>
              <w:t>企业兼职</w:t>
            </w:r>
          </w:p>
        </w:tc>
        <w:tc>
          <w:tcPr>
            <w:tcW w:w="1902" w:type="dxa"/>
            <w:noWrap w:val="0"/>
            <w:vAlign w:val="center"/>
          </w:tcPr>
          <w:p>
            <w:pPr>
              <w:tabs>
                <w:tab w:val="left" w:pos="900"/>
              </w:tabs>
              <w:snapToGrid w:val="0"/>
              <w:spacing w:line="360" w:lineRule="exact"/>
              <w:jc w:val="center"/>
              <w:rPr>
                <w:rFonts w:hint="eastAsia" w:ascii="宋体" w:hAnsi="宋体" w:eastAsia="宋体" w:cs="宋体"/>
                <w:bCs/>
                <w:szCs w:val="21"/>
              </w:rPr>
            </w:pPr>
          </w:p>
        </w:tc>
      </w:tr>
    </w:tbl>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 xml:space="preserve"> 1.专业带头人</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严格按照《江西工业贸易职业技术学院专业带头人选聘管理办法》中的相关规定培养专业带头人1名，并要求其履行以下职责： </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（1）根据区域和行业经济的发展做好专业建设与发展规划，制订年度建设计划，并带领专业教学团队实施建设。具体内容有：</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①专业人才培养方案与专业核心课程标准的制定。      ②课程建设与开发。</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③师资队伍建设。                                  ④实训场所的建设及管理。</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⑤专业文化建设。                                  ⑥名片学生打造。</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⑦专业的教学改革。                                ⑧校企合作。</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⑨创业教育与社会服务的开展</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（2）召开专业建设工作会议，进行专业剖析，布置建设任务，提出建设要求。</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（3）对师资队伍和教学场所的管理进行督查并提出建议。</w:t>
      </w:r>
    </w:p>
    <w:p>
      <w:pPr>
        <w:widowControl/>
        <w:snapToGrid w:val="0"/>
        <w:spacing w:line="3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（4）对本专业教师的专业建设工作进行安排、指导、检查、考核。</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2.骨干教师队伍</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严格按照《江西工业贸易职业技术学院骨干教师选聘管理办法》中的相关规定培养专业骨干教师2名，并要求其履行以下职责：</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（一）实施课程建设与开发，具体内容有：</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①制订与专业人才培养方案相符的“核心课程标准”。</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②主持或参与课程建设和教学资源开发。</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③帮带新教师或青年教师。</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④对与本课程相对应的实训场所或理实一体化场所进行规划，参与建设。</w:t>
      </w:r>
    </w:p>
    <w:p>
      <w:pPr>
        <w:spacing w:line="3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⑤主持课程教学改革。</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 xml:space="preserve"> 3.兼职教师队伍</w:t>
      </w:r>
    </w:p>
    <w:p>
      <w:pPr>
        <w:ind w:firstLine="420" w:firstLineChars="200"/>
        <w:rPr>
          <w:rFonts w:hint="eastAsia" w:ascii="宋体" w:hAnsi="宋体" w:eastAsia="宋体" w:cs="宋体"/>
          <w:szCs w:val="21"/>
        </w:rPr>
      </w:pPr>
      <w:r>
        <w:rPr>
          <w:rFonts w:hint="eastAsia" w:ascii="宋体" w:hAnsi="宋体" w:eastAsia="宋体" w:cs="宋体"/>
          <w:kern w:val="0"/>
          <w:szCs w:val="21"/>
        </w:rPr>
        <w:t>兼职教师应为从事工业机器人技术工作的企业一线技术人员和管理人员，具备中级以上技术职称，具有良好的与学生沟通和交流的能力及教学质量控制能力。兼职教师的主要工作有：参与人才培养方案的制订；承担本专业核心课程、企业生产性实习、顶岗实习等教学任务；参与课程开发与建设，参与相关教学文件的编写；参与“教、学、做”一体化专业工作站建设及实训基地建设。</w:t>
      </w:r>
    </w:p>
    <w:p>
      <w:pPr>
        <w:snapToGrid w:val="0"/>
        <w:spacing w:line="380" w:lineRule="exact"/>
        <w:ind w:firstLine="420" w:firstLineChars="200"/>
        <w:outlineLvl w:val="1"/>
        <w:rPr>
          <w:rFonts w:ascii="宋体" w:hAnsi="宋体" w:eastAsia="宋体"/>
          <w:szCs w:val="21"/>
        </w:rPr>
      </w:pPr>
      <w:r>
        <w:rPr>
          <w:rFonts w:hint="eastAsia" w:ascii="宋体" w:hAnsi="宋体" w:eastAsia="宋体"/>
          <w:szCs w:val="21"/>
        </w:rPr>
        <w:t>（二）实训条件</w:t>
      </w:r>
      <w:bookmarkEnd w:id="8"/>
    </w:p>
    <w:p>
      <w:pPr>
        <w:snapToGrid w:val="0"/>
        <w:spacing w:line="380" w:lineRule="exact"/>
        <w:ind w:firstLine="420" w:firstLineChars="200"/>
        <w:rPr>
          <w:rFonts w:ascii="宋体" w:hAnsi="宋体" w:eastAsia="宋体"/>
          <w:szCs w:val="21"/>
        </w:rPr>
      </w:pPr>
      <w:r>
        <w:rPr>
          <w:rFonts w:hint="eastAsia" w:ascii="宋体" w:hAnsi="宋体" w:eastAsia="宋体"/>
          <w:szCs w:val="21"/>
        </w:rPr>
        <w:t xml:space="preserve"> 1.校内实训场地</w:t>
      </w:r>
    </w:p>
    <w:p>
      <w:pPr>
        <w:snapToGrid w:val="0"/>
        <w:spacing w:line="380" w:lineRule="exact"/>
        <w:jc w:val="center"/>
        <w:rPr>
          <w:rFonts w:hint="eastAsia" w:ascii="宋体" w:hAnsi="宋体" w:eastAsia="宋体" w:cs="宋体"/>
          <w:b/>
          <w:szCs w:val="21"/>
        </w:rPr>
      </w:pPr>
      <w:r>
        <w:rPr>
          <w:rFonts w:hint="eastAsia" w:ascii="宋体" w:hAnsi="宋体" w:eastAsia="宋体" w:cs="宋体"/>
          <w:b/>
          <w:szCs w:val="21"/>
        </w:rPr>
        <w:t xml:space="preserve"> 校内实训场地建设要求一览表</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382"/>
        <w:gridCol w:w="2880"/>
        <w:gridCol w:w="46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67" w:hRule="atLeast"/>
          <w:jc w:val="center"/>
        </w:trPr>
        <w:tc>
          <w:tcPr>
            <w:tcW w:w="1382" w:type="dxa"/>
            <w:tcBorders>
              <w:top w:val="double" w:color="auto" w:sz="4" w:space="0"/>
              <w:left w:val="double" w:color="auto" w:sz="4" w:space="0"/>
              <w:bottom w:val="double" w:color="auto" w:sz="4" w:space="0"/>
            </w:tcBorders>
            <w:shd w:val="clear" w:color="auto" w:fill="FFFFFF"/>
            <w:noWrap w:val="0"/>
            <w:vAlign w:val="center"/>
          </w:tcPr>
          <w:p>
            <w:pPr>
              <w:snapToGrid w:val="0"/>
              <w:spacing w:line="380" w:lineRule="exact"/>
              <w:jc w:val="center"/>
              <w:rPr>
                <w:rFonts w:hint="eastAsia" w:ascii="宋体" w:hAnsi="宋体" w:eastAsia="宋体" w:cs="宋体"/>
                <w:szCs w:val="21"/>
              </w:rPr>
            </w:pPr>
            <w:r>
              <w:rPr>
                <w:rFonts w:hint="eastAsia" w:ascii="宋体" w:hAnsi="宋体" w:eastAsia="宋体" w:cs="宋体"/>
                <w:szCs w:val="21"/>
              </w:rPr>
              <w:t>实训场地名称</w:t>
            </w:r>
          </w:p>
        </w:tc>
        <w:tc>
          <w:tcPr>
            <w:tcW w:w="2880" w:type="dxa"/>
            <w:tcBorders>
              <w:top w:val="double" w:color="auto" w:sz="4" w:space="0"/>
              <w:bottom w:val="double" w:color="auto" w:sz="4" w:space="0"/>
            </w:tcBorders>
            <w:shd w:val="clear" w:color="auto" w:fill="FFFFFF"/>
            <w:noWrap w:val="0"/>
            <w:vAlign w:val="center"/>
          </w:tcPr>
          <w:p>
            <w:pPr>
              <w:snapToGrid w:val="0"/>
              <w:spacing w:line="380" w:lineRule="exact"/>
              <w:jc w:val="center"/>
              <w:rPr>
                <w:rFonts w:hint="eastAsia" w:ascii="宋体" w:hAnsi="宋体" w:eastAsia="宋体" w:cs="宋体"/>
                <w:kern w:val="0"/>
                <w:szCs w:val="21"/>
              </w:rPr>
            </w:pPr>
            <w:r>
              <w:rPr>
                <w:rFonts w:hint="eastAsia" w:ascii="宋体" w:hAnsi="宋体" w:eastAsia="宋体" w:cs="宋体"/>
                <w:kern w:val="0"/>
                <w:szCs w:val="21"/>
              </w:rPr>
              <w:t>主要设备配置</w:t>
            </w:r>
          </w:p>
        </w:tc>
        <w:tc>
          <w:tcPr>
            <w:tcW w:w="4600" w:type="dxa"/>
            <w:tcBorders>
              <w:top w:val="double" w:color="auto" w:sz="4" w:space="0"/>
              <w:bottom w:val="double" w:color="auto" w:sz="4" w:space="0"/>
              <w:right w:val="double" w:color="auto" w:sz="4" w:space="0"/>
            </w:tcBorders>
            <w:shd w:val="clear" w:color="auto" w:fill="FFFFFF"/>
            <w:noWrap w:val="0"/>
            <w:vAlign w:val="center"/>
          </w:tcPr>
          <w:p>
            <w:pPr>
              <w:snapToGrid w:val="0"/>
              <w:spacing w:line="380" w:lineRule="exact"/>
              <w:jc w:val="center"/>
              <w:rPr>
                <w:rFonts w:hint="eastAsia" w:ascii="宋体" w:hAnsi="宋体" w:eastAsia="宋体" w:cs="宋体"/>
                <w:kern w:val="0"/>
                <w:szCs w:val="21"/>
              </w:rPr>
            </w:pPr>
            <w:r>
              <w:rPr>
                <w:rFonts w:hint="eastAsia" w:ascii="宋体" w:hAnsi="宋体" w:eastAsia="宋体" w:cs="宋体"/>
                <w:kern w:val="0"/>
                <w:szCs w:val="21"/>
              </w:rPr>
              <w:t>主要功能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30" w:hRule="atLeast"/>
          <w:jc w:val="center"/>
        </w:trPr>
        <w:tc>
          <w:tcPr>
            <w:tcW w:w="1382" w:type="dxa"/>
            <w:tcBorders>
              <w:top w:val="double" w:color="auto" w:sz="4" w:space="0"/>
              <w:left w:val="double" w:color="auto" w:sz="4" w:space="0"/>
            </w:tcBorders>
            <w:noWrap w:val="0"/>
            <w:vAlign w:val="center"/>
          </w:tcPr>
          <w:p>
            <w:pPr>
              <w:snapToGrid w:val="0"/>
              <w:spacing w:line="380" w:lineRule="exact"/>
              <w:jc w:val="center"/>
              <w:rPr>
                <w:rFonts w:hint="eastAsia" w:ascii="宋体" w:hAnsi="宋体" w:eastAsia="宋体" w:cs="宋体"/>
                <w:kern w:val="0"/>
                <w:szCs w:val="21"/>
              </w:rPr>
            </w:pPr>
            <w:r>
              <w:rPr>
                <w:rFonts w:hint="eastAsia" w:ascii="宋体" w:hAnsi="宋体" w:eastAsia="宋体" w:cs="宋体"/>
                <w:kern w:val="0"/>
                <w:szCs w:val="21"/>
              </w:rPr>
              <w:t>电工电子创新工作站</w:t>
            </w:r>
          </w:p>
        </w:tc>
        <w:tc>
          <w:tcPr>
            <w:tcW w:w="2880" w:type="dxa"/>
            <w:tcBorders>
              <w:top w:val="double" w:color="auto" w:sz="4" w:space="0"/>
            </w:tcBorders>
            <w:noWrap w:val="0"/>
            <w:vAlign w:val="center"/>
          </w:tcPr>
          <w:p>
            <w:pPr>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电工电子技术实训装置、数字示波器、阻抗分析仪、函数发生器、功率放大器</w:t>
            </w:r>
          </w:p>
        </w:tc>
        <w:tc>
          <w:tcPr>
            <w:tcW w:w="4600" w:type="dxa"/>
            <w:tcBorders>
              <w:top w:val="double" w:color="auto" w:sz="4" w:space="0"/>
              <w:right w:val="double" w:color="auto" w:sz="4" w:space="0"/>
            </w:tcBorders>
            <w:noWrap w:val="0"/>
            <w:vAlign w:val="center"/>
          </w:tcPr>
          <w:p>
            <w:pPr>
              <w:keepNext w:val="0"/>
              <w:keepLines w:val="0"/>
              <w:pageBreakBefore w:val="0"/>
              <w:kinsoku/>
              <w:overflowPunct/>
              <w:topLinePunct w:val="0"/>
              <w:autoSpaceDN/>
              <w:bidi w:val="0"/>
              <w:adjustRightInd/>
              <w:snapToGrid w:val="0"/>
              <w:spacing w:line="240" w:lineRule="auto"/>
              <w:ind w:firstLine="315" w:firstLineChars="150"/>
              <w:jc w:val="left"/>
              <w:textAlignment w:val="auto"/>
              <w:rPr>
                <w:rFonts w:hint="eastAsia" w:ascii="宋体" w:hAnsi="宋体" w:eastAsia="宋体" w:cs="宋体"/>
                <w:kern w:val="0"/>
                <w:szCs w:val="21"/>
              </w:rPr>
            </w:pPr>
            <w:r>
              <w:rPr>
                <w:rFonts w:hint="eastAsia" w:ascii="宋体" w:hAnsi="宋体" w:eastAsia="宋体" w:cs="宋体"/>
                <w:color w:val="000000"/>
                <w:kern w:val="0"/>
                <w:sz w:val="21"/>
                <w:szCs w:val="21"/>
              </w:rPr>
              <w:t>对应《动力系统电路设计与安装》、《毕业设计》课程的教学，开设直流电路、交流电路、磁路等相关实验。培养学生根据设计要求，综合运用所学的课程，查阅相关技术资料，进行电子产品设计，组装与调试。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30" w:hRule="atLeast"/>
          <w:jc w:val="center"/>
        </w:trPr>
        <w:tc>
          <w:tcPr>
            <w:tcW w:w="1382" w:type="dxa"/>
            <w:tcBorders>
              <w:left w:val="double" w:color="auto" w:sz="4" w:space="0"/>
            </w:tcBorders>
            <w:noWrap w:val="0"/>
            <w:vAlign w:val="center"/>
          </w:tcPr>
          <w:p>
            <w:pPr>
              <w:snapToGrid w:val="0"/>
              <w:spacing w:line="380" w:lineRule="exact"/>
              <w:jc w:val="center"/>
              <w:rPr>
                <w:rFonts w:hint="eastAsia" w:ascii="宋体" w:hAnsi="宋体" w:eastAsia="宋体" w:cs="宋体"/>
                <w:kern w:val="0"/>
                <w:szCs w:val="21"/>
              </w:rPr>
            </w:pPr>
            <w:r>
              <w:rPr>
                <w:rFonts w:hint="eastAsia" w:ascii="宋体" w:hAnsi="宋体" w:eastAsia="宋体" w:cs="宋体"/>
                <w:kern w:val="0"/>
                <w:szCs w:val="21"/>
              </w:rPr>
              <w:t>数控实训工作站</w:t>
            </w:r>
          </w:p>
        </w:tc>
        <w:tc>
          <w:tcPr>
            <w:tcW w:w="2880" w:type="dxa"/>
            <w:noWrap w:val="0"/>
            <w:vAlign w:val="center"/>
          </w:tcPr>
          <w:p>
            <w:pPr>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加工中心、数控铣床、数控车床、电火花成型机床、电火花线切割机床</w:t>
            </w:r>
          </w:p>
        </w:tc>
        <w:tc>
          <w:tcPr>
            <w:tcW w:w="4600" w:type="dxa"/>
            <w:tcBorders>
              <w:right w:val="double" w:color="auto" w:sz="4" w:space="0"/>
            </w:tcBorders>
            <w:noWrap w:val="0"/>
            <w:vAlign w:val="center"/>
          </w:tcPr>
          <w:p>
            <w:pPr>
              <w:keepNext w:val="0"/>
              <w:keepLines w:val="0"/>
              <w:pageBreakBefore w:val="0"/>
              <w:kinsoku/>
              <w:overflowPunct/>
              <w:topLinePunct w:val="0"/>
              <w:autoSpaceDN/>
              <w:bidi w:val="0"/>
              <w:adjustRightInd/>
              <w:snapToGrid w:val="0"/>
              <w:spacing w:line="24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color w:val="000000"/>
                <w:kern w:val="0"/>
                <w:sz w:val="21"/>
                <w:szCs w:val="21"/>
              </w:rPr>
              <w:t>对应《数控编程与加工》</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《毕业设计》课程的教学，可完成轴类零件、盘套类零件、配合件的加工项目。培养学生对常用数控设备运行与管理的能力。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30" w:hRule="atLeast"/>
          <w:jc w:val="center"/>
        </w:trPr>
        <w:tc>
          <w:tcPr>
            <w:tcW w:w="1382" w:type="dxa"/>
            <w:tcBorders>
              <w:left w:val="double" w:color="auto" w:sz="4" w:space="0"/>
            </w:tcBorders>
            <w:noWrap w:val="0"/>
            <w:vAlign w:val="center"/>
          </w:tcPr>
          <w:p>
            <w:pPr>
              <w:snapToGrid w:val="0"/>
              <w:spacing w:line="380" w:lineRule="exact"/>
              <w:jc w:val="center"/>
              <w:rPr>
                <w:rFonts w:hint="eastAsia" w:ascii="宋体" w:hAnsi="宋体" w:eastAsia="宋体" w:cs="宋体"/>
                <w:kern w:val="0"/>
                <w:szCs w:val="21"/>
              </w:rPr>
            </w:pPr>
            <w:r>
              <w:rPr>
                <w:rFonts w:hint="eastAsia" w:ascii="宋体" w:hAnsi="宋体" w:eastAsia="宋体" w:cs="宋体"/>
                <w:kern w:val="0"/>
                <w:szCs w:val="21"/>
              </w:rPr>
              <w:t>PLC自动控制工作站</w:t>
            </w:r>
          </w:p>
        </w:tc>
        <w:tc>
          <w:tcPr>
            <w:tcW w:w="2880" w:type="dxa"/>
            <w:noWrap w:val="0"/>
            <w:vAlign w:val="center"/>
          </w:tcPr>
          <w:p>
            <w:pPr>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三菱可编程控制器及各功能模块</w:t>
            </w:r>
          </w:p>
        </w:tc>
        <w:tc>
          <w:tcPr>
            <w:tcW w:w="4600" w:type="dxa"/>
            <w:tcBorders>
              <w:right w:val="double" w:color="auto" w:sz="4" w:space="0"/>
            </w:tcBorders>
            <w:noWrap w:val="0"/>
            <w:vAlign w:val="center"/>
          </w:tcPr>
          <w:p>
            <w:pPr>
              <w:keepNext w:val="0"/>
              <w:keepLines w:val="0"/>
              <w:pageBreakBefore w:val="0"/>
              <w:kinsoku/>
              <w:overflowPunct/>
              <w:topLinePunct w:val="0"/>
              <w:autoSpaceDN/>
              <w:bidi w:val="0"/>
              <w:adjustRightInd/>
              <w:spacing w:line="240" w:lineRule="auto"/>
              <w:ind w:firstLine="315" w:firstLineChars="150"/>
              <w:jc w:val="left"/>
              <w:textAlignment w:val="auto"/>
              <w:rPr>
                <w:rFonts w:hint="eastAsia" w:ascii="宋体" w:hAnsi="宋体" w:eastAsia="宋体" w:cs="宋体"/>
                <w:kern w:val="0"/>
                <w:szCs w:val="21"/>
              </w:rPr>
            </w:pPr>
            <w:r>
              <w:rPr>
                <w:rFonts w:hint="eastAsia" w:ascii="宋体" w:hAnsi="宋体" w:eastAsia="宋体" w:cs="宋体"/>
                <w:color w:val="000000"/>
                <w:kern w:val="0"/>
                <w:sz w:val="21"/>
                <w:szCs w:val="21"/>
              </w:rPr>
              <w:t>对应《PLC及工控应用》、《工业机器人通讯组态》、《毕业设计》课程的教学，可开设基本指令、功能指令、部分典型应用项目。提高机电设备的安装与调试能力，机电一体化设备的控制程序的编写能力，自动控制系统的安装与调试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30" w:hRule="atLeast"/>
          <w:jc w:val="center"/>
        </w:trPr>
        <w:tc>
          <w:tcPr>
            <w:tcW w:w="1382" w:type="dxa"/>
            <w:tcBorders>
              <w:left w:val="double" w:color="auto" w:sz="4" w:space="0"/>
            </w:tcBorders>
            <w:noWrap w:val="0"/>
            <w:vAlign w:val="center"/>
          </w:tcPr>
          <w:p>
            <w:pPr>
              <w:snapToGrid w:val="0"/>
              <w:spacing w:line="380" w:lineRule="exact"/>
              <w:jc w:val="center"/>
              <w:rPr>
                <w:rFonts w:hint="eastAsia" w:ascii="宋体" w:hAnsi="宋体" w:eastAsia="宋体" w:cs="宋体"/>
                <w:kern w:val="0"/>
                <w:szCs w:val="21"/>
              </w:rPr>
            </w:pPr>
            <w:r>
              <w:rPr>
                <w:rFonts w:hint="eastAsia" w:ascii="宋体" w:hAnsi="宋体" w:eastAsia="宋体" w:cs="宋体"/>
                <w:kern w:val="0"/>
                <w:szCs w:val="21"/>
              </w:rPr>
              <w:t>单片机技术工作站</w:t>
            </w:r>
          </w:p>
        </w:tc>
        <w:tc>
          <w:tcPr>
            <w:tcW w:w="2880" w:type="dxa"/>
            <w:noWrap w:val="0"/>
            <w:vAlign w:val="center"/>
          </w:tcPr>
          <w:p>
            <w:pPr>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MCS-51实验装置</w:t>
            </w:r>
          </w:p>
        </w:tc>
        <w:tc>
          <w:tcPr>
            <w:tcW w:w="4600" w:type="dxa"/>
            <w:tcBorders>
              <w:right w:val="double" w:color="auto" w:sz="4" w:space="0"/>
            </w:tcBorders>
            <w:noWrap w:val="0"/>
            <w:vAlign w:val="center"/>
          </w:tcPr>
          <w:p>
            <w:pPr>
              <w:keepNext w:val="0"/>
              <w:keepLines w:val="0"/>
              <w:pageBreakBefore w:val="0"/>
              <w:kinsoku/>
              <w:overflowPunct/>
              <w:topLinePunct w:val="0"/>
              <w:autoSpaceDN/>
              <w:bidi w:val="0"/>
              <w:adjustRightInd/>
              <w:snapToGrid w:val="0"/>
              <w:spacing w:line="240" w:lineRule="auto"/>
              <w:ind w:firstLine="315" w:firstLineChars="150"/>
              <w:jc w:val="left"/>
              <w:textAlignment w:val="auto"/>
              <w:rPr>
                <w:rFonts w:hint="eastAsia" w:ascii="宋体" w:hAnsi="宋体" w:eastAsia="宋体" w:cs="宋体"/>
                <w:kern w:val="0"/>
                <w:szCs w:val="21"/>
              </w:rPr>
            </w:pPr>
            <w:r>
              <w:rPr>
                <w:rFonts w:hint="eastAsia" w:ascii="宋体" w:hAnsi="宋体" w:eastAsia="宋体" w:cs="宋体"/>
                <w:color w:val="000000"/>
                <w:kern w:val="0"/>
                <w:sz w:val="21"/>
                <w:szCs w:val="21"/>
              </w:rPr>
              <w:t>对应《C语言与智能机器人》、《毕业设计》课程的教学，可开设跑马灯、交通灯、伺服电机等项目。提高生产过程控制、自动检测、数据采集与处理的安装与调试能力。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30" w:hRule="atLeast"/>
          <w:jc w:val="center"/>
        </w:trPr>
        <w:tc>
          <w:tcPr>
            <w:tcW w:w="1382" w:type="dxa"/>
            <w:tcBorders>
              <w:left w:val="double" w:color="auto" w:sz="4" w:space="0"/>
            </w:tcBorders>
            <w:noWrap w:val="0"/>
            <w:vAlign w:val="center"/>
          </w:tcPr>
          <w:p>
            <w:pPr>
              <w:snapToGrid w:val="0"/>
              <w:spacing w:line="380" w:lineRule="exact"/>
              <w:jc w:val="center"/>
              <w:rPr>
                <w:rFonts w:hint="eastAsia" w:ascii="宋体" w:hAnsi="宋体" w:eastAsia="宋体" w:cs="宋体"/>
                <w:kern w:val="0"/>
                <w:szCs w:val="21"/>
              </w:rPr>
            </w:pPr>
            <w:r>
              <w:rPr>
                <w:rFonts w:hint="eastAsia" w:ascii="宋体" w:hAnsi="宋体" w:eastAsia="宋体" w:cs="宋体"/>
                <w:kern w:val="0"/>
                <w:szCs w:val="21"/>
              </w:rPr>
              <w:t>机械设计工作站</w:t>
            </w:r>
          </w:p>
        </w:tc>
        <w:tc>
          <w:tcPr>
            <w:tcW w:w="2880" w:type="dxa"/>
            <w:noWrap w:val="0"/>
            <w:vAlign w:val="center"/>
          </w:tcPr>
          <w:p>
            <w:pPr>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机械原理陈列柜、机械基础陈列柜</w:t>
            </w:r>
          </w:p>
          <w:p>
            <w:pPr>
              <w:snapToGrid w:val="0"/>
              <w:spacing w:line="280" w:lineRule="exact"/>
              <w:rPr>
                <w:rFonts w:hint="eastAsia" w:ascii="宋体" w:hAnsi="宋体" w:eastAsia="宋体" w:cs="宋体"/>
                <w:kern w:val="0"/>
                <w:szCs w:val="21"/>
              </w:rPr>
            </w:pPr>
            <w:r>
              <w:rPr>
                <w:rFonts w:hint="eastAsia" w:ascii="宋体" w:hAnsi="宋体" w:eastAsia="宋体" w:cs="宋体"/>
                <w:kern w:val="0"/>
                <w:szCs w:val="21"/>
              </w:rPr>
              <w:t>材料力学测试分析综合实验装置</w:t>
            </w:r>
          </w:p>
          <w:p>
            <w:pPr>
              <w:snapToGrid w:val="0"/>
              <w:spacing w:line="280" w:lineRule="exact"/>
              <w:jc w:val="center"/>
              <w:rPr>
                <w:rFonts w:hint="eastAsia" w:ascii="宋体" w:hAnsi="宋体" w:eastAsia="宋体" w:cs="宋体"/>
                <w:kern w:val="0"/>
                <w:szCs w:val="21"/>
              </w:rPr>
            </w:pPr>
          </w:p>
        </w:tc>
        <w:tc>
          <w:tcPr>
            <w:tcW w:w="4600" w:type="dxa"/>
            <w:tcBorders>
              <w:right w:val="double" w:color="auto" w:sz="4" w:space="0"/>
            </w:tcBorders>
            <w:noWrap w:val="0"/>
            <w:vAlign w:val="center"/>
          </w:tcPr>
          <w:p>
            <w:pPr>
              <w:keepNext w:val="0"/>
              <w:keepLines w:val="0"/>
              <w:pageBreakBefore w:val="0"/>
              <w:kinsoku/>
              <w:overflowPunct/>
              <w:topLinePunct w:val="0"/>
              <w:autoSpaceDN/>
              <w:bidi w:val="0"/>
              <w:adjustRightInd/>
              <w:snapToGrid w:val="0"/>
              <w:spacing w:line="24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color w:val="000000"/>
                <w:kern w:val="0"/>
                <w:sz w:val="21"/>
                <w:szCs w:val="21"/>
              </w:rPr>
              <w:t>对应《机械零件分析》、《毕业设计》课程的教学，可开设基本零件、机构、各类运动等项目。培养学生常用机构、机构零件分析、设计的能力，及或机械设备使用与维护的能力。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30" w:hRule="atLeast"/>
          <w:jc w:val="center"/>
        </w:trPr>
        <w:tc>
          <w:tcPr>
            <w:tcW w:w="1382" w:type="dxa"/>
            <w:tcBorders>
              <w:left w:val="double" w:color="auto" w:sz="4" w:space="0"/>
            </w:tcBorders>
            <w:noWrap w:val="0"/>
            <w:vAlign w:val="center"/>
          </w:tcPr>
          <w:p>
            <w:pPr>
              <w:snapToGrid w:val="0"/>
              <w:spacing w:line="380" w:lineRule="exact"/>
              <w:jc w:val="center"/>
              <w:rPr>
                <w:rFonts w:hint="eastAsia" w:ascii="宋体" w:hAnsi="宋体" w:eastAsia="宋体" w:cs="宋体"/>
                <w:kern w:val="0"/>
                <w:szCs w:val="21"/>
              </w:rPr>
            </w:pPr>
            <w:r>
              <w:rPr>
                <w:rFonts w:hint="eastAsia" w:ascii="宋体" w:hAnsi="宋体" w:eastAsia="宋体" w:cs="宋体"/>
                <w:kern w:val="0"/>
                <w:szCs w:val="21"/>
              </w:rPr>
              <w:t>机电仿真实训室</w:t>
            </w:r>
          </w:p>
        </w:tc>
        <w:tc>
          <w:tcPr>
            <w:tcW w:w="2880" w:type="dxa"/>
            <w:noWrap w:val="0"/>
            <w:vAlign w:val="center"/>
          </w:tcPr>
          <w:p>
            <w:pPr>
              <w:snapToGrid w:val="0"/>
              <w:spacing w:line="380" w:lineRule="exact"/>
              <w:jc w:val="center"/>
              <w:rPr>
                <w:rFonts w:hint="eastAsia" w:ascii="宋体" w:hAnsi="宋体" w:eastAsia="宋体" w:cs="宋体"/>
                <w:kern w:val="0"/>
                <w:szCs w:val="21"/>
              </w:rPr>
            </w:pPr>
            <w:r>
              <w:rPr>
                <w:rFonts w:hint="eastAsia" w:ascii="宋体" w:hAnsi="宋体" w:eastAsia="宋体" w:cs="宋体"/>
                <w:kern w:val="0"/>
                <w:szCs w:val="21"/>
              </w:rPr>
              <w:t>计算机及软件</w:t>
            </w:r>
          </w:p>
        </w:tc>
        <w:tc>
          <w:tcPr>
            <w:tcW w:w="4600" w:type="dxa"/>
            <w:tcBorders>
              <w:right w:val="double" w:color="auto" w:sz="4" w:space="0"/>
            </w:tcBorders>
            <w:noWrap w:val="0"/>
            <w:vAlign w:val="center"/>
          </w:tcPr>
          <w:p>
            <w:pPr>
              <w:keepNext w:val="0"/>
              <w:keepLines w:val="0"/>
              <w:pageBreakBefore w:val="0"/>
              <w:kinsoku/>
              <w:overflowPunct/>
              <w:topLinePunct w:val="0"/>
              <w:autoSpaceDN/>
              <w:bidi w:val="0"/>
              <w:adjustRightInd/>
              <w:snapToGrid w:val="0"/>
              <w:spacing w:line="24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color w:val="000000"/>
                <w:kern w:val="0"/>
                <w:sz w:val="21"/>
                <w:szCs w:val="21"/>
              </w:rPr>
              <w:t>对应《C语言与智能机器人》、《</w:t>
            </w:r>
            <w:r>
              <w:rPr>
                <w:rFonts w:hint="eastAsia" w:ascii="宋体" w:hAnsi="宋体" w:eastAsia="宋体" w:cs="宋体"/>
                <w:color w:val="000000"/>
                <w:kern w:val="0"/>
                <w:sz w:val="21"/>
                <w:szCs w:val="21"/>
                <w:lang w:eastAsia="zh-CN"/>
              </w:rPr>
              <w:t>液压与气动技术</w:t>
            </w:r>
            <w:r>
              <w:rPr>
                <w:rFonts w:hint="eastAsia" w:ascii="宋体" w:hAnsi="宋体" w:eastAsia="宋体" w:cs="宋体"/>
                <w:color w:val="000000"/>
                <w:kern w:val="0"/>
                <w:sz w:val="21"/>
                <w:szCs w:val="21"/>
              </w:rPr>
              <w:t>》、《毕业设计》课程的教学，可开设机床电气、液压、车床等仿真项目。培养学生综合运用所学的课程，查阅相关技术资料，对常用软件应用的能力。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30" w:hRule="atLeast"/>
          <w:jc w:val="center"/>
        </w:trPr>
        <w:tc>
          <w:tcPr>
            <w:tcW w:w="1382" w:type="dxa"/>
            <w:tcBorders>
              <w:left w:val="double" w:color="auto" w:sz="4" w:space="0"/>
            </w:tcBorders>
            <w:noWrap w:val="0"/>
            <w:vAlign w:val="center"/>
          </w:tcPr>
          <w:p>
            <w:pPr>
              <w:snapToGrid w:val="0"/>
              <w:spacing w:line="380" w:lineRule="exact"/>
              <w:jc w:val="center"/>
              <w:rPr>
                <w:rFonts w:hint="eastAsia" w:ascii="宋体" w:hAnsi="宋体" w:eastAsia="宋体" w:cs="宋体"/>
                <w:kern w:val="0"/>
                <w:szCs w:val="21"/>
              </w:rPr>
            </w:pPr>
            <w:r>
              <w:rPr>
                <w:rFonts w:hint="eastAsia" w:ascii="宋体" w:hAnsi="宋体" w:eastAsia="宋体" w:cs="宋体"/>
                <w:kern w:val="0"/>
                <w:szCs w:val="21"/>
              </w:rPr>
              <w:t>工业机器人智能产线工作站</w:t>
            </w:r>
          </w:p>
        </w:tc>
        <w:tc>
          <w:tcPr>
            <w:tcW w:w="2880" w:type="dxa"/>
            <w:noWrap w:val="0"/>
            <w:vAlign w:val="center"/>
          </w:tcPr>
          <w:p>
            <w:pPr>
              <w:snapToGrid w:val="0"/>
              <w:spacing w:line="280" w:lineRule="exact"/>
              <w:rPr>
                <w:rFonts w:hint="eastAsia" w:ascii="宋体" w:hAnsi="宋体" w:eastAsia="宋体" w:cs="宋体"/>
                <w:kern w:val="0"/>
                <w:szCs w:val="21"/>
              </w:rPr>
            </w:pPr>
            <w:r>
              <w:rPr>
                <w:rFonts w:hint="eastAsia" w:ascii="宋体" w:hAnsi="宋体" w:eastAsia="宋体" w:cs="宋体"/>
                <w:kern w:val="0"/>
                <w:szCs w:val="21"/>
              </w:rPr>
              <w:t>由华中数控公司生产智能产线运营与管控设备；栋梁公司生产协同制造设备。</w:t>
            </w:r>
          </w:p>
        </w:tc>
        <w:tc>
          <w:tcPr>
            <w:tcW w:w="4600" w:type="dxa"/>
            <w:tcBorders>
              <w:right w:val="double" w:color="auto" w:sz="4" w:space="0"/>
            </w:tcBorders>
            <w:noWrap w:val="0"/>
            <w:vAlign w:val="center"/>
          </w:tcPr>
          <w:p>
            <w:pPr>
              <w:keepNext w:val="0"/>
              <w:keepLines w:val="0"/>
              <w:pageBreakBefore w:val="0"/>
              <w:kinsoku/>
              <w:overflowPunct/>
              <w:topLinePunct w:val="0"/>
              <w:autoSpaceDN/>
              <w:bidi w:val="0"/>
              <w:adjustRightInd/>
              <w:snapToGrid w:val="0"/>
              <w:spacing w:line="24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color w:val="000000"/>
                <w:kern w:val="0"/>
                <w:sz w:val="21"/>
                <w:szCs w:val="21"/>
              </w:rPr>
              <w:t>对应</w:t>
            </w:r>
            <w:r>
              <w:rPr>
                <w:rFonts w:hint="eastAsia" w:ascii="宋体" w:hAnsi="宋体" w:eastAsia="宋体" w:cs="宋体"/>
                <w:color w:val="000000"/>
                <w:kern w:val="0"/>
                <w:sz w:val="21"/>
                <w:szCs w:val="21"/>
                <w:lang w:eastAsia="zh-CN"/>
              </w:rPr>
              <w:t>《工业机器人系统集成》、</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工业机器人电气与机械装调</w:t>
            </w:r>
            <w:r>
              <w:rPr>
                <w:rFonts w:hint="eastAsia" w:ascii="宋体" w:hAnsi="宋体" w:eastAsia="宋体" w:cs="宋体"/>
                <w:color w:val="000000"/>
                <w:kern w:val="0"/>
                <w:sz w:val="21"/>
                <w:szCs w:val="21"/>
              </w:rPr>
              <w:t>》、《工业机器人夹具设计》、《工业机器人高级编程RobotStudio》、《</w:t>
            </w:r>
            <w:r>
              <w:rPr>
                <w:rFonts w:hint="eastAsia" w:ascii="宋体" w:hAnsi="宋体" w:eastAsia="宋体" w:cs="宋体"/>
                <w:color w:val="000000"/>
                <w:kern w:val="0"/>
                <w:sz w:val="21"/>
                <w:szCs w:val="21"/>
                <w:lang w:val="en-US" w:eastAsia="zh-CN"/>
              </w:rPr>
              <w:t>工业机器人维护与维修</w:t>
            </w:r>
            <w:r>
              <w:rPr>
                <w:rFonts w:hint="eastAsia" w:ascii="宋体" w:hAnsi="宋体" w:eastAsia="宋体" w:cs="宋体"/>
                <w:color w:val="000000"/>
                <w:kern w:val="0"/>
                <w:sz w:val="21"/>
                <w:szCs w:val="21"/>
              </w:rPr>
              <w:t>》课程的教学。培养学生对常用机构、机构零件质量分析、设计的能力。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30" w:hRule="atLeast"/>
          <w:jc w:val="center"/>
        </w:trPr>
        <w:tc>
          <w:tcPr>
            <w:tcW w:w="1382" w:type="dxa"/>
            <w:tcBorders>
              <w:left w:val="double" w:color="auto" w:sz="4" w:space="0"/>
            </w:tcBorders>
            <w:noWrap w:val="0"/>
            <w:vAlign w:val="center"/>
          </w:tcPr>
          <w:p>
            <w:pPr>
              <w:snapToGrid w:val="0"/>
              <w:spacing w:line="380" w:lineRule="exact"/>
              <w:jc w:val="center"/>
              <w:rPr>
                <w:rFonts w:hint="eastAsia" w:ascii="宋体" w:hAnsi="宋体" w:eastAsia="宋体" w:cs="宋体"/>
                <w:kern w:val="0"/>
                <w:szCs w:val="21"/>
              </w:rPr>
            </w:pPr>
            <w:r>
              <w:rPr>
                <w:rFonts w:hint="eastAsia" w:ascii="宋体" w:hAnsi="宋体" w:eastAsia="宋体" w:cs="宋体"/>
                <w:kern w:val="0"/>
                <w:szCs w:val="21"/>
              </w:rPr>
              <w:t>液压与气动工作站</w:t>
            </w:r>
          </w:p>
        </w:tc>
        <w:tc>
          <w:tcPr>
            <w:tcW w:w="2880" w:type="dxa"/>
            <w:noWrap w:val="0"/>
            <w:vAlign w:val="center"/>
          </w:tcPr>
          <w:p>
            <w:pPr>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气动与PLC实训装置、液压传动系统创新应用实训装置、液压套件、气动套件</w:t>
            </w:r>
          </w:p>
        </w:tc>
        <w:tc>
          <w:tcPr>
            <w:tcW w:w="4600" w:type="dxa"/>
            <w:tcBorders>
              <w:right w:val="double" w:color="auto" w:sz="4" w:space="0"/>
            </w:tcBorders>
            <w:noWrap w:val="0"/>
            <w:vAlign w:val="center"/>
          </w:tcPr>
          <w:p>
            <w:pPr>
              <w:keepNext w:val="0"/>
              <w:keepLines w:val="0"/>
              <w:pageBreakBefore w:val="0"/>
              <w:kinsoku/>
              <w:overflowPunct/>
              <w:topLinePunct w:val="0"/>
              <w:autoSpaceDN/>
              <w:bidi w:val="0"/>
              <w:adjustRightInd/>
              <w:snapToGrid w:val="0"/>
              <w:spacing w:line="240" w:lineRule="auto"/>
              <w:ind w:firstLine="420" w:firstLineChars="200"/>
              <w:jc w:val="left"/>
              <w:textAlignment w:val="auto"/>
              <w:rPr>
                <w:rFonts w:hint="eastAsia" w:ascii="宋体" w:hAnsi="宋体" w:eastAsia="宋体" w:cs="宋体"/>
                <w:kern w:val="0"/>
                <w:szCs w:val="21"/>
              </w:rPr>
            </w:pPr>
            <w:r>
              <w:rPr>
                <w:rFonts w:hint="eastAsia" w:ascii="宋体" w:hAnsi="宋体" w:eastAsia="宋体" w:cs="宋体"/>
                <w:color w:val="000000"/>
                <w:kern w:val="0"/>
                <w:sz w:val="21"/>
                <w:szCs w:val="21"/>
              </w:rPr>
              <w:t>对应《液压与气压技术》、《毕业设计》课程的教学，可开基本回路、滑台控制回路、气动控制系统及电气控制等项目。培养学生对常用液压与气压元件分析、设计的能力，及液压与气压回路设计的能力。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840" w:hRule="atLeast"/>
          <w:jc w:val="center"/>
        </w:trPr>
        <w:tc>
          <w:tcPr>
            <w:tcW w:w="1382" w:type="dxa"/>
            <w:tcBorders>
              <w:left w:val="double" w:color="auto" w:sz="4" w:space="0"/>
            </w:tcBorders>
            <w:noWrap w:val="0"/>
            <w:vAlign w:val="center"/>
          </w:tcPr>
          <w:p>
            <w:pPr>
              <w:snapToGrid w:val="0"/>
              <w:spacing w:line="380" w:lineRule="exact"/>
              <w:jc w:val="center"/>
              <w:rPr>
                <w:rFonts w:hint="eastAsia" w:ascii="宋体" w:hAnsi="宋体" w:eastAsia="宋体" w:cs="宋体"/>
                <w:kern w:val="0"/>
                <w:szCs w:val="21"/>
              </w:rPr>
            </w:pPr>
            <w:r>
              <w:rPr>
                <w:rFonts w:hint="eastAsia" w:ascii="宋体" w:hAnsi="宋体" w:eastAsia="宋体" w:cs="宋体"/>
                <w:kern w:val="0"/>
                <w:szCs w:val="21"/>
              </w:rPr>
              <w:t>机械实训工作站</w:t>
            </w:r>
          </w:p>
        </w:tc>
        <w:tc>
          <w:tcPr>
            <w:tcW w:w="2880" w:type="dxa"/>
            <w:noWrap w:val="0"/>
            <w:vAlign w:val="center"/>
          </w:tcPr>
          <w:p>
            <w:pPr>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普通车床、立式铣床、万能升降台铣床、牛头刨床、平面磨床、摇臂钻床、立式钻床</w:t>
            </w:r>
          </w:p>
        </w:tc>
        <w:tc>
          <w:tcPr>
            <w:tcW w:w="4600" w:type="dxa"/>
            <w:tcBorders>
              <w:right w:val="double" w:color="auto" w:sz="4" w:space="0"/>
            </w:tcBorders>
            <w:noWrap w:val="0"/>
            <w:vAlign w:val="center"/>
          </w:tcPr>
          <w:p>
            <w:pPr>
              <w:keepNext w:val="0"/>
              <w:keepLines w:val="0"/>
              <w:pageBreakBefore w:val="0"/>
              <w:kinsoku/>
              <w:overflowPunct/>
              <w:topLinePunct w:val="0"/>
              <w:autoSpaceDN/>
              <w:bidi w:val="0"/>
              <w:adjustRightInd/>
              <w:snapToGrid w:val="0"/>
              <w:spacing w:line="240" w:lineRule="auto"/>
              <w:jc w:val="left"/>
              <w:textAlignment w:val="auto"/>
              <w:rPr>
                <w:rFonts w:hint="eastAsia" w:ascii="宋体" w:hAnsi="宋体" w:eastAsia="宋体" w:cs="宋体"/>
                <w:kern w:val="0"/>
                <w:szCs w:val="21"/>
              </w:rPr>
            </w:pPr>
            <w:r>
              <w:rPr>
                <w:rFonts w:hint="eastAsia" w:ascii="宋体" w:hAnsi="宋体" w:eastAsia="宋体" w:cs="宋体"/>
                <w:color w:val="000000"/>
                <w:kern w:val="0"/>
                <w:sz w:val="21"/>
                <w:szCs w:val="21"/>
              </w:rPr>
              <w:t>对应《汽车零配件普通机械加工与检验》、《毕业设计》课程的教学。培养学生对常用机械设备运行与管理的能力。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30" w:hRule="atLeast"/>
          <w:jc w:val="center"/>
        </w:trPr>
        <w:tc>
          <w:tcPr>
            <w:tcW w:w="1382" w:type="dxa"/>
            <w:tcBorders>
              <w:left w:val="double" w:color="auto" w:sz="4" w:space="0"/>
            </w:tcBorders>
            <w:noWrap w:val="0"/>
            <w:vAlign w:val="center"/>
          </w:tcPr>
          <w:p>
            <w:pPr>
              <w:tabs>
                <w:tab w:val="left" w:pos="900"/>
              </w:tabs>
              <w:snapToGrid w:val="0"/>
              <w:spacing w:line="380" w:lineRule="exact"/>
              <w:jc w:val="center"/>
              <w:rPr>
                <w:rFonts w:hint="eastAsia" w:ascii="宋体" w:hAnsi="宋体" w:eastAsia="宋体" w:cs="宋体"/>
                <w:kern w:val="0"/>
                <w:szCs w:val="21"/>
              </w:rPr>
            </w:pPr>
            <w:r>
              <w:rPr>
                <w:rFonts w:hint="eastAsia" w:ascii="宋体" w:hAnsi="宋体" w:eastAsia="宋体" w:cs="宋体"/>
                <w:kern w:val="0"/>
                <w:szCs w:val="21"/>
              </w:rPr>
              <w:t>工业机器人基础工作站</w:t>
            </w:r>
          </w:p>
        </w:tc>
        <w:tc>
          <w:tcPr>
            <w:tcW w:w="2880" w:type="dxa"/>
            <w:noWrap w:val="0"/>
            <w:vAlign w:val="center"/>
          </w:tcPr>
          <w:p>
            <w:pPr>
              <w:tabs>
                <w:tab w:val="left" w:pos="900"/>
              </w:tabs>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ABB工业机器人集成工作站</w:t>
            </w:r>
          </w:p>
        </w:tc>
        <w:tc>
          <w:tcPr>
            <w:tcW w:w="4600" w:type="dxa"/>
            <w:tcBorders>
              <w:right w:val="doub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240" w:lineRule="auto"/>
              <w:jc w:val="left"/>
              <w:textAlignment w:val="auto"/>
              <w:rPr>
                <w:rFonts w:hint="eastAsia" w:ascii="宋体" w:hAnsi="宋体" w:eastAsia="宋体" w:cs="宋体"/>
                <w:kern w:val="0"/>
                <w:szCs w:val="21"/>
              </w:rPr>
            </w:pPr>
            <w:r>
              <w:rPr>
                <w:rFonts w:hint="eastAsia" w:ascii="宋体" w:hAnsi="宋体" w:eastAsia="宋体" w:cs="宋体"/>
                <w:color w:val="000000"/>
                <w:kern w:val="0"/>
                <w:sz w:val="21"/>
                <w:szCs w:val="21"/>
              </w:rPr>
              <w:t>可开设机器人认知、机器人示教器使用、机器人离线编程、机器人基本操作等实训项目。对应课程《工业机器人编程与操作》</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工业机器人通讯组态</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10" w:hRule="atLeast"/>
          <w:jc w:val="center"/>
        </w:trPr>
        <w:tc>
          <w:tcPr>
            <w:tcW w:w="1382" w:type="dxa"/>
            <w:tcBorders>
              <w:left w:val="double" w:color="auto" w:sz="4" w:space="0"/>
              <w:bottom w:val="double" w:color="auto" w:sz="4" w:space="0"/>
            </w:tcBorders>
            <w:noWrap w:val="0"/>
            <w:vAlign w:val="center"/>
          </w:tcPr>
          <w:p>
            <w:pPr>
              <w:tabs>
                <w:tab w:val="left" w:pos="900"/>
              </w:tabs>
              <w:snapToGrid w:val="0"/>
              <w:spacing w:line="380" w:lineRule="exact"/>
              <w:jc w:val="center"/>
              <w:rPr>
                <w:rFonts w:hint="eastAsia" w:ascii="宋体" w:hAnsi="宋体" w:eastAsia="宋体" w:cs="宋体"/>
                <w:kern w:val="0"/>
                <w:szCs w:val="21"/>
              </w:rPr>
            </w:pPr>
            <w:r>
              <w:rPr>
                <w:rFonts w:hint="eastAsia" w:ascii="宋体" w:hAnsi="宋体" w:eastAsia="宋体" w:cs="宋体"/>
                <w:kern w:val="0"/>
                <w:szCs w:val="21"/>
              </w:rPr>
              <w:t>工业机器人典型应用工作站</w:t>
            </w:r>
          </w:p>
        </w:tc>
        <w:tc>
          <w:tcPr>
            <w:tcW w:w="2880" w:type="dxa"/>
            <w:tcBorders>
              <w:bottom w:val="double" w:color="auto" w:sz="4" w:space="0"/>
            </w:tcBorders>
            <w:noWrap w:val="0"/>
            <w:vAlign w:val="center"/>
          </w:tcPr>
          <w:p>
            <w:pPr>
              <w:tabs>
                <w:tab w:val="left" w:pos="900"/>
              </w:tabs>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ABB机器人与数控机床构成自动加工生产线</w:t>
            </w:r>
          </w:p>
        </w:tc>
        <w:tc>
          <w:tcPr>
            <w:tcW w:w="4600" w:type="dxa"/>
            <w:tcBorders>
              <w:bottom w:val="double" w:color="auto" w:sz="4" w:space="0"/>
              <w:right w:val="doub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240" w:lineRule="auto"/>
              <w:jc w:val="left"/>
              <w:textAlignment w:val="auto"/>
              <w:rPr>
                <w:rFonts w:hint="eastAsia" w:ascii="宋体" w:hAnsi="宋体" w:eastAsia="宋体" w:cs="宋体"/>
                <w:kern w:val="0"/>
                <w:szCs w:val="21"/>
              </w:rPr>
            </w:pPr>
            <w:r>
              <w:rPr>
                <w:rFonts w:hint="eastAsia" w:ascii="宋体" w:hAnsi="宋体" w:eastAsia="宋体" w:cs="宋体"/>
                <w:color w:val="000000"/>
                <w:kern w:val="0"/>
                <w:sz w:val="21"/>
                <w:szCs w:val="21"/>
              </w:rPr>
              <w:t>可开设高端数控</w:t>
            </w:r>
            <w:r>
              <w:rPr>
                <w:rFonts w:hint="eastAsia" w:ascii="宋体" w:hAnsi="宋体" w:eastAsia="宋体" w:cs="宋体"/>
                <w:color w:val="000000"/>
                <w:kern w:val="0"/>
                <w:sz w:val="21"/>
                <w:szCs w:val="21"/>
                <w:lang w:eastAsia="zh-CN"/>
              </w:rPr>
              <w:t>加工、智能产线等实训项目，对应课程《工业机器人系统集成》、《汽车零配件数控编程与加工技术》、《</w:t>
            </w:r>
            <w:r>
              <w:rPr>
                <w:rFonts w:hint="eastAsia" w:ascii="宋体" w:hAnsi="宋体" w:eastAsia="宋体" w:cs="宋体"/>
                <w:color w:val="000000"/>
                <w:kern w:val="0"/>
                <w:sz w:val="21"/>
                <w:szCs w:val="21"/>
                <w:lang w:val="en-US" w:eastAsia="zh-CN"/>
              </w:rPr>
              <w:t>传感器与检测技术</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w:t>
            </w:r>
          </w:p>
        </w:tc>
      </w:tr>
    </w:tbl>
    <w:p>
      <w:pPr>
        <w:snapToGrid w:val="0"/>
        <w:spacing w:line="380" w:lineRule="exact"/>
        <w:ind w:firstLine="420" w:firstLineChars="200"/>
        <w:rPr>
          <w:rFonts w:ascii="宋体" w:hAnsi="宋体" w:eastAsia="宋体"/>
          <w:szCs w:val="21"/>
        </w:rPr>
      </w:pPr>
      <w:r>
        <w:rPr>
          <w:rFonts w:hint="eastAsia" w:ascii="宋体" w:hAnsi="宋体" w:eastAsia="宋体"/>
          <w:szCs w:val="21"/>
        </w:rPr>
        <w:t xml:space="preserve"> 2.校外实习场地</w:t>
      </w:r>
    </w:p>
    <w:p>
      <w:pPr>
        <w:snapToGrid w:val="0"/>
        <w:spacing w:line="360" w:lineRule="exact"/>
        <w:ind w:firstLine="420" w:firstLineChars="200"/>
        <w:rPr>
          <w:rFonts w:hint="eastAsia" w:ascii="宋体" w:hAnsi="宋体" w:eastAsia="宋体" w:cs="宋体"/>
          <w:szCs w:val="21"/>
        </w:rPr>
      </w:pPr>
      <w:bookmarkStart w:id="9" w:name="_Toc327706749"/>
      <w:r>
        <w:rPr>
          <w:rFonts w:hint="eastAsia" w:ascii="宋体" w:hAnsi="宋体" w:eastAsia="宋体" w:cs="宋体"/>
          <w:szCs w:val="21"/>
        </w:rPr>
        <w:t>中天电气股份有限公司</w:t>
      </w:r>
      <w:r>
        <w:rPr>
          <w:rFonts w:hint="eastAsia" w:ascii="宋体" w:hAnsi="宋体" w:eastAsia="宋体" w:cs="宋体"/>
          <w:kern w:val="0"/>
          <w:szCs w:val="21"/>
        </w:rPr>
        <w:t>、</w:t>
      </w:r>
      <w:r>
        <w:rPr>
          <w:rFonts w:hint="eastAsia" w:ascii="宋体" w:hAnsi="宋体" w:eastAsia="宋体" w:cs="宋体"/>
          <w:szCs w:val="21"/>
        </w:rPr>
        <w:t>神基科技股份有限公司</w:t>
      </w:r>
      <w:r>
        <w:rPr>
          <w:rFonts w:hint="eastAsia" w:ascii="宋体" w:hAnsi="宋体" w:eastAsia="宋体" w:cs="宋体"/>
          <w:kern w:val="0"/>
          <w:szCs w:val="21"/>
        </w:rPr>
        <w:t>、</w:t>
      </w:r>
      <w:r>
        <w:rPr>
          <w:rFonts w:hint="eastAsia" w:ascii="宋体" w:hAnsi="宋体" w:eastAsia="宋体" w:cs="宋体"/>
          <w:szCs w:val="21"/>
        </w:rPr>
        <w:t>江西人民电器输变电有限公司</w:t>
      </w:r>
      <w:r>
        <w:rPr>
          <w:rFonts w:hint="eastAsia" w:ascii="宋体" w:hAnsi="宋体" w:eastAsia="宋体" w:cs="宋体"/>
          <w:kern w:val="0"/>
          <w:szCs w:val="21"/>
        </w:rPr>
        <w:t>、</w:t>
      </w:r>
      <w:r>
        <w:rPr>
          <w:rFonts w:hint="eastAsia" w:ascii="宋体" w:hAnsi="宋体" w:eastAsia="宋体" w:cs="宋体"/>
          <w:szCs w:val="21"/>
        </w:rPr>
        <w:t>南昌航空大学工程训练中心</w:t>
      </w:r>
      <w:r>
        <w:rPr>
          <w:rFonts w:hint="eastAsia" w:ascii="宋体" w:hAnsi="宋体" w:eastAsia="宋体" w:cs="宋体"/>
          <w:kern w:val="0"/>
          <w:szCs w:val="21"/>
        </w:rPr>
        <w:t>、</w:t>
      </w:r>
      <w:r>
        <w:rPr>
          <w:rFonts w:hint="eastAsia" w:ascii="宋体" w:hAnsi="宋体" w:eastAsia="宋体" w:cs="宋体"/>
          <w:szCs w:val="21"/>
        </w:rPr>
        <w:t>江西清华泰豪股份有限公司</w:t>
      </w:r>
      <w:r>
        <w:rPr>
          <w:rFonts w:hint="eastAsia" w:ascii="宋体" w:hAnsi="宋体" w:eastAsia="宋体" w:cs="宋体"/>
          <w:kern w:val="0"/>
          <w:szCs w:val="21"/>
        </w:rPr>
        <w:t>、</w:t>
      </w:r>
      <w:r>
        <w:rPr>
          <w:rFonts w:hint="eastAsia" w:ascii="宋体" w:hAnsi="宋体" w:eastAsia="宋体" w:cs="宋体"/>
          <w:szCs w:val="21"/>
        </w:rPr>
        <w:t>江铃汽车股份有限公司模具厂</w:t>
      </w:r>
      <w:r>
        <w:rPr>
          <w:rFonts w:hint="eastAsia" w:ascii="宋体" w:hAnsi="宋体" w:eastAsia="宋体" w:cs="宋体"/>
          <w:kern w:val="0"/>
          <w:szCs w:val="21"/>
        </w:rPr>
        <w:t>、</w:t>
      </w:r>
      <w:r>
        <w:rPr>
          <w:rFonts w:hint="eastAsia" w:ascii="宋体" w:hAnsi="宋体" w:eastAsia="宋体" w:cs="宋体"/>
          <w:szCs w:val="21"/>
        </w:rPr>
        <w:t>上海未来伙伴机器人有限公司</w:t>
      </w:r>
      <w:r>
        <w:rPr>
          <w:rFonts w:hint="eastAsia" w:ascii="宋体" w:hAnsi="宋体" w:eastAsia="宋体" w:cs="宋体"/>
          <w:kern w:val="0"/>
          <w:szCs w:val="21"/>
        </w:rPr>
        <w:t>、</w:t>
      </w:r>
      <w:r>
        <w:rPr>
          <w:rFonts w:hint="eastAsia" w:ascii="宋体" w:hAnsi="宋体" w:eastAsia="宋体" w:cs="宋体"/>
          <w:szCs w:val="21"/>
        </w:rPr>
        <w:t>南昌欧特汽车实业有限公司</w:t>
      </w:r>
      <w:r>
        <w:rPr>
          <w:rFonts w:hint="eastAsia" w:ascii="宋体" w:hAnsi="宋体" w:eastAsia="宋体" w:cs="宋体"/>
          <w:kern w:val="0"/>
          <w:szCs w:val="21"/>
        </w:rPr>
        <w:t>、</w:t>
      </w:r>
      <w:r>
        <w:rPr>
          <w:rFonts w:hint="eastAsia" w:ascii="宋体" w:hAnsi="宋体" w:eastAsia="宋体" w:cs="宋体"/>
          <w:szCs w:val="21"/>
        </w:rPr>
        <w:t>江西核工业金建机械有限责任公司</w:t>
      </w:r>
      <w:r>
        <w:rPr>
          <w:rFonts w:hint="eastAsia" w:ascii="宋体" w:hAnsi="宋体" w:eastAsia="宋体" w:cs="宋体"/>
          <w:kern w:val="0"/>
          <w:szCs w:val="21"/>
        </w:rPr>
        <w:t>、</w:t>
      </w:r>
      <w:r>
        <w:rPr>
          <w:rFonts w:hint="eastAsia" w:ascii="宋体" w:hAnsi="宋体" w:eastAsia="宋体" w:cs="宋体"/>
          <w:szCs w:val="21"/>
        </w:rPr>
        <w:t>南昌众力内燃机配件有限公司</w:t>
      </w:r>
      <w:r>
        <w:rPr>
          <w:rFonts w:hint="eastAsia" w:ascii="宋体" w:hAnsi="宋体" w:eastAsia="宋体" w:cs="宋体"/>
          <w:kern w:val="0"/>
          <w:szCs w:val="21"/>
        </w:rPr>
        <w:t>、</w:t>
      </w:r>
      <w:r>
        <w:rPr>
          <w:rFonts w:hint="eastAsia" w:ascii="宋体" w:hAnsi="宋体" w:eastAsia="宋体" w:cs="宋体"/>
          <w:szCs w:val="21"/>
        </w:rPr>
        <w:t>南昌大学电工电子实训中心。</w:t>
      </w:r>
    </w:p>
    <w:p>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校外综合顶岗实习企业具有和机械制造与自动化专业学生职业面向相同或相关联的职业岗位，学生最终能独立完成工作任务，达到职业素养养成、职业能力培养和独立上岗适应性锻炼的目的。</w:t>
      </w:r>
    </w:p>
    <w:p>
      <w:pPr>
        <w:snapToGrid w:val="0"/>
        <w:spacing w:line="360" w:lineRule="exact"/>
        <w:ind w:firstLine="420" w:firstLineChars="200"/>
        <w:rPr>
          <w:rFonts w:hint="eastAsia" w:ascii="宋体" w:hAnsi="宋体" w:eastAsia="宋体" w:cs="宋体"/>
          <w:szCs w:val="21"/>
        </w:rPr>
      </w:pPr>
      <w:r>
        <w:rPr>
          <w:rFonts w:hint="eastAsia" w:ascii="宋体" w:hAnsi="宋体" w:eastAsia="宋体" w:cs="宋体"/>
          <w:szCs w:val="21"/>
        </w:rPr>
        <w:t>主要教学内容：</w:t>
      </w:r>
    </w:p>
    <w:p>
      <w:pPr>
        <w:widowControl/>
        <w:snapToGrid w:val="0"/>
        <w:spacing w:line="360" w:lineRule="exact"/>
        <w:ind w:left="480"/>
        <w:jc w:val="left"/>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szCs w:val="21"/>
        </w:rPr>
        <w:t>工业机器人技术知识综合应用。</w:t>
      </w:r>
    </w:p>
    <w:p>
      <w:pPr>
        <w:widowControl/>
        <w:snapToGrid w:val="0"/>
        <w:spacing w:line="360" w:lineRule="exact"/>
        <w:ind w:left="480"/>
        <w:jc w:val="left"/>
        <w:rPr>
          <w:rFonts w:hint="eastAsia" w:ascii="宋体" w:hAnsi="宋体" w:eastAsia="宋体" w:cs="宋体"/>
          <w:kern w:val="0"/>
          <w:szCs w:val="21"/>
        </w:rPr>
      </w:pPr>
      <w:r>
        <w:rPr>
          <w:rFonts w:hint="eastAsia" w:ascii="宋体" w:hAnsi="宋体" w:eastAsia="宋体" w:cs="宋体"/>
          <w:kern w:val="0"/>
          <w:szCs w:val="21"/>
        </w:rPr>
        <w:t>（2）企业的生产管理流程。</w:t>
      </w:r>
    </w:p>
    <w:p>
      <w:pPr>
        <w:widowControl/>
        <w:snapToGrid w:val="0"/>
        <w:spacing w:line="360" w:lineRule="exact"/>
        <w:ind w:left="480"/>
        <w:jc w:val="left"/>
        <w:rPr>
          <w:rFonts w:hint="eastAsia" w:ascii="宋体" w:hAnsi="宋体" w:eastAsia="宋体" w:cs="宋体"/>
          <w:kern w:val="0"/>
          <w:szCs w:val="21"/>
        </w:rPr>
      </w:pPr>
      <w:r>
        <w:rPr>
          <w:rFonts w:hint="eastAsia" w:ascii="宋体" w:hAnsi="宋体" w:eastAsia="宋体" w:cs="宋体"/>
          <w:kern w:val="0"/>
          <w:szCs w:val="21"/>
        </w:rPr>
        <w:t>（3）车间管理知识。</w:t>
      </w:r>
    </w:p>
    <w:p>
      <w:pPr>
        <w:widowControl/>
        <w:snapToGrid w:val="0"/>
        <w:spacing w:line="360" w:lineRule="exact"/>
        <w:ind w:left="480"/>
        <w:jc w:val="left"/>
        <w:rPr>
          <w:rFonts w:hint="eastAsia" w:ascii="宋体" w:hAnsi="宋体" w:eastAsia="宋体" w:cs="宋体"/>
          <w:kern w:val="0"/>
          <w:szCs w:val="21"/>
        </w:rPr>
      </w:pPr>
      <w:r>
        <w:rPr>
          <w:rFonts w:hint="eastAsia" w:ascii="宋体" w:hAnsi="宋体" w:eastAsia="宋体" w:cs="宋体"/>
          <w:kern w:val="0"/>
          <w:szCs w:val="21"/>
        </w:rPr>
        <w:t>（4）企业的文化背景与发展规划。</w:t>
      </w:r>
    </w:p>
    <w:p>
      <w:pPr>
        <w:widowControl/>
        <w:snapToGrid w:val="0"/>
        <w:spacing w:line="360" w:lineRule="exact"/>
        <w:ind w:left="480"/>
        <w:jc w:val="left"/>
        <w:rPr>
          <w:rFonts w:hint="eastAsia" w:ascii="宋体" w:hAnsi="宋体" w:eastAsia="宋体" w:cs="宋体"/>
          <w:szCs w:val="21"/>
        </w:rPr>
      </w:pPr>
      <w:r>
        <w:rPr>
          <w:rFonts w:hint="eastAsia" w:ascii="宋体" w:hAnsi="宋体" w:eastAsia="宋体" w:cs="宋体"/>
          <w:kern w:val="0"/>
          <w:szCs w:val="21"/>
        </w:rPr>
        <w:t>（5）综合实训报告、毕业设计论文、顶岗实习报告。</w:t>
      </w:r>
    </w:p>
    <w:p>
      <w:pPr>
        <w:snapToGrid w:val="0"/>
        <w:spacing w:line="380" w:lineRule="exact"/>
        <w:ind w:firstLine="420" w:firstLineChars="200"/>
        <w:outlineLvl w:val="1"/>
        <w:rPr>
          <w:rFonts w:ascii="宋体" w:hAnsi="宋体" w:eastAsia="宋体"/>
          <w:szCs w:val="21"/>
        </w:rPr>
      </w:pPr>
      <w:r>
        <w:rPr>
          <w:rFonts w:hint="eastAsia" w:ascii="宋体" w:hAnsi="宋体" w:eastAsia="宋体"/>
          <w:szCs w:val="21"/>
        </w:rPr>
        <w:t>（三）其他资源</w:t>
      </w:r>
      <w:bookmarkEnd w:id="9"/>
    </w:p>
    <w:p>
      <w:pPr>
        <w:snapToGrid w:val="0"/>
        <w:spacing w:line="380" w:lineRule="exact"/>
        <w:ind w:firstLine="308" w:firstLineChars="147"/>
        <w:rPr>
          <w:rFonts w:hint="eastAsia" w:ascii="宋体" w:hAnsi="宋体" w:eastAsia="宋体" w:cs="宋体"/>
          <w:szCs w:val="21"/>
        </w:rPr>
      </w:pPr>
      <w:bookmarkStart w:id="10" w:name="_Toc327706750"/>
      <w:r>
        <w:rPr>
          <w:rFonts w:hint="eastAsia" w:ascii="宋体" w:hAnsi="宋体" w:eastAsia="宋体" w:cs="宋体"/>
          <w:szCs w:val="21"/>
        </w:rPr>
        <w:t>按照专业岗位职业技能培养要求和岗位职业资格标准，以企业真实产品为项目载体，基于项目制作工作过程对学习领域进行学习情境设计，加强工学结合的优质核心课程建设。按照人才培养定位和岗位职业技能层次，重点建设对岗位技能培养起关键作用的《机械制图与CAD》、《机械零件分析》、《工装与夹具设计》、《PLC编程与系统调试》、《智能产线</w:t>
      </w:r>
      <w:r>
        <w:rPr>
          <w:rFonts w:hint="eastAsia" w:ascii="宋体" w:hAnsi="宋体" w:eastAsia="宋体" w:cs="宋体"/>
          <w:szCs w:val="21"/>
          <w:lang w:eastAsia="zh-CN"/>
        </w:rPr>
        <w:t>执行元件设计与安装（液压与气动）</w:t>
      </w:r>
      <w:r>
        <w:rPr>
          <w:rFonts w:hint="eastAsia" w:ascii="宋体" w:hAnsi="宋体" w:eastAsia="宋体" w:cs="宋体"/>
          <w:szCs w:val="21"/>
        </w:rPr>
        <w:t>》、《CAD/CAM》等工学结合优质核心课程，其中2门按省级精品课程建设，完成课程配套教材或讲义、课件建设。</w:t>
      </w:r>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采取自行开发、与专业公司合作、收集整理已有资源等方式进行共享型专业教学资源库的建设，为学生自主学习提供优质平台，为全国同类高职院校同类专业提供共享平台。</w:t>
      </w: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 xml:space="preserve"> 九、运行实施与保障措施</w:t>
      </w:r>
      <w:bookmarkEnd w:id="10"/>
    </w:p>
    <w:p>
      <w:pPr>
        <w:spacing w:line="380" w:lineRule="exact"/>
        <w:ind w:firstLine="420" w:firstLineChars="200"/>
        <w:rPr>
          <w:rFonts w:ascii="宋体" w:hAnsi="宋体" w:eastAsia="宋体"/>
        </w:rPr>
      </w:pPr>
      <w:r>
        <w:rPr>
          <w:rFonts w:hint="eastAsia" w:ascii="宋体" w:hAnsi="宋体" w:eastAsia="宋体"/>
        </w:rPr>
        <w:t>（一）教学组织与实施</w:t>
      </w:r>
    </w:p>
    <w:p>
      <w:pPr>
        <w:spacing w:line="380" w:lineRule="exact"/>
        <w:ind w:firstLine="420" w:firstLineChars="200"/>
        <w:rPr>
          <w:rFonts w:ascii="宋体" w:hAnsi="宋体" w:eastAsia="宋体" w:cs="宋体"/>
          <w:bCs/>
        </w:rPr>
      </w:pPr>
      <w:r>
        <w:rPr>
          <w:rFonts w:hint="eastAsia" w:ascii="宋体" w:hAnsi="宋体" w:eastAsia="宋体" w:cs="宋体"/>
          <w:bCs/>
        </w:rPr>
        <w:t>1.通用职业能力与素质教学和育人活动的组织实施</w:t>
      </w:r>
    </w:p>
    <w:p>
      <w:pPr>
        <w:spacing w:line="380" w:lineRule="exact"/>
        <w:ind w:firstLine="420" w:firstLineChars="200"/>
        <w:rPr>
          <w:rFonts w:ascii="宋体" w:hAnsi="宋体" w:eastAsia="宋体" w:cs="宋体"/>
          <w:bCs/>
        </w:rPr>
      </w:pPr>
      <w:r>
        <w:rPr>
          <w:rFonts w:hint="eastAsia" w:ascii="宋体" w:hAnsi="宋体" w:eastAsia="宋体" w:cs="宋体"/>
          <w:bCs/>
        </w:rPr>
        <w:t>贯彻立德树人根本任务，立足</w:t>
      </w:r>
      <w:r>
        <w:rPr>
          <w:rFonts w:ascii="Segoe UI" w:hAnsi="Segoe UI" w:eastAsia="宋体" w:cs="Segoe UI"/>
        </w:rPr>
        <w:t>培养德智体美全面发展的社会主义事业建设者和接班人</w:t>
      </w:r>
      <w:r>
        <w:rPr>
          <w:rFonts w:hint="eastAsia" w:ascii="Segoe UI" w:hAnsi="Segoe UI" w:eastAsia="宋体" w:cs="Segoe UI"/>
        </w:rPr>
        <w:t>，</w:t>
      </w:r>
      <w:r>
        <w:rPr>
          <w:rFonts w:hint="eastAsia" w:ascii="宋体" w:hAnsi="宋体" w:eastAsia="宋体" w:cs="宋体"/>
          <w:bCs/>
        </w:rPr>
        <w:t>以提高学生素质能力为着力点，既要</w:t>
      </w:r>
      <w:r>
        <w:rPr>
          <w:rFonts w:hint="eastAsia" w:ascii="宋体" w:hAnsi="宋体" w:eastAsia="宋体" w:cs="宋体"/>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宋体" w:hAnsi="宋体" w:eastAsia="宋体" w:cs="宋体"/>
        </w:rPr>
      </w:pPr>
      <w:r>
        <w:rPr>
          <w:rFonts w:hint="eastAsia" w:ascii="宋体" w:hAnsi="宋体" w:eastAsia="宋体" w:cs="宋体"/>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宋体" w:hAnsi="宋体" w:eastAsia="宋体" w:cs="宋体"/>
        </w:rPr>
      </w:pPr>
      <w:r>
        <w:rPr>
          <w:rFonts w:hint="eastAsia" w:ascii="宋体" w:hAnsi="宋体" w:eastAsia="宋体" w:cs="宋体"/>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宋体" w:hAnsi="宋体" w:eastAsia="宋体" w:cs="宋体"/>
        </w:rPr>
      </w:pPr>
      <w:r>
        <w:rPr>
          <w:rFonts w:hint="eastAsia" w:ascii="宋体" w:hAnsi="宋体" w:eastAsia="宋体" w:cs="宋体"/>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宋体" w:hAnsi="宋体" w:eastAsia="宋体" w:cs="宋体"/>
        </w:rPr>
      </w:pPr>
      <w:r>
        <w:rPr>
          <w:rFonts w:hint="eastAsia" w:ascii="宋体" w:hAnsi="宋体" w:eastAsia="宋体" w:cs="宋体"/>
        </w:rPr>
        <w:t>通用职业能力与素质教学和育人活动组织安排表参见下表：</w:t>
      </w:r>
    </w:p>
    <w:p>
      <w:pPr>
        <w:jc w:val="center"/>
        <w:rPr>
          <w:rFonts w:ascii="宋体" w:hAnsi="宋体" w:eastAsia="宋体" w:cs="Times New Roman"/>
          <w:b/>
        </w:rPr>
      </w:pPr>
      <w:r>
        <w:rPr>
          <w:rFonts w:hint="eastAsia" w:ascii="宋体" w:hAnsi="宋体" w:eastAsia="宋体" w:cs="Times New Roman"/>
          <w:b/>
        </w:rPr>
        <w:t>通用职业能力与素质教学和育人活动组织安排表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实施</w:t>
            </w:r>
          </w:p>
          <w:p>
            <w:pPr>
              <w:jc w:val="center"/>
              <w:rPr>
                <w:rFonts w:ascii="宋体" w:hAnsi="宋体" w:eastAsia="宋体" w:cs="宋体"/>
                <w:sz w:val="18"/>
                <w:szCs w:val="18"/>
              </w:rPr>
            </w:pPr>
            <w:r>
              <w:rPr>
                <w:rFonts w:hint="eastAsia" w:ascii="宋体" w:hAnsi="宋体" w:eastAsia="宋体" w:cs="宋体"/>
                <w:sz w:val="18"/>
                <w:szCs w:val="18"/>
              </w:rPr>
              <w:t>学期</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vAlign w:val="center"/>
          </w:tcPr>
          <w:p>
            <w:pPr>
              <w:jc w:val="center"/>
              <w:rPr>
                <w:rFonts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课程教学</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实践育人</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第1-2学期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思政部、公共课部、武装部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国庆节主题活动、升旗仪式、</w:t>
            </w:r>
          </w:p>
          <w:p>
            <w:pPr>
              <w:jc w:val="center"/>
              <w:rPr>
                <w:rFonts w:ascii="宋体" w:hAnsi="宋体" w:eastAsia="宋体" w:cs="宋体"/>
                <w:sz w:val="18"/>
                <w:szCs w:val="18"/>
              </w:rPr>
            </w:pPr>
            <w:r>
              <w:rPr>
                <w:rFonts w:hint="eastAsia" w:ascii="宋体" w:hAnsi="宋体" w:eastAsia="宋体" w:cs="宋体"/>
                <w:sz w:val="18"/>
                <w:szCs w:val="18"/>
              </w:rPr>
              <w:t>学生军训教官的选拔与培养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体育与健康、大学生心理健康、职业素质修炼、大学生安全教育、大学生健康教育</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思政部、公共课部、学工处·团委·武装部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心理健康情况筛查、心理情景剧、心理健康讲座、运动会、体育社团、运动队、晨跑活动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实用大学语文、综合英语、五粮文化育人学思践悟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互联网+创业大赛、通用职业技能大赛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划、实用大学数学、实用大学语文、综合英语、计算机基础等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英语角、数学建模社、有关社团、新生报到、迎新宣传活动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职业素质修炼、实用大学数学、实用大学语文、综合英语、计算机基础、</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公共课部、思政部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综治安全专题教育活动、世界粮食、世界读书日、劳动周等活动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创新创业基础</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创客空间、创新创业实践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第3-4学期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形势与政策、红色文化十讲、专业课、专业技能训练</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升旗仪式、社团活动、社会实践、大学生假期社会调查、专题讲座等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体育与健康课</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体育社团活动、阳光体育运动、晨跑活动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中华传统文化、音乐鉴赏、演讲与口才、影视鉴赏等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技能节比赛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英语角、5.25专题活动、心理健康专题讲座等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7"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大学生职业素质修炼等课</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社团活动、职前专项培训、社会实践、大学生假期社会调查、迎新接待、专题讲座等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7"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仿宋"/>
                <w:kern w:val="0"/>
                <w:sz w:val="18"/>
                <w:szCs w:val="18"/>
              </w:rPr>
              <w:t>创新创业训练与管理</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创新创业实践、创业大赛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第5-6学期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专题讲座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党办·宣传部、思政部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升旗仪式、大学生应征入伍宣传教育活动、感恩教育</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毕业生心理健康讲座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5.25专题活动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运动会、体育社团、运动队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学生社团</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社会</w:t>
            </w:r>
            <w:bookmarkStart w:id="13" w:name="_GoBack"/>
            <w:bookmarkEnd w:id="13"/>
            <w:r>
              <w:rPr>
                <w:rFonts w:hint="eastAsia" w:ascii="宋体" w:hAnsi="宋体" w:eastAsia="宋体" w:cs="宋体"/>
                <w:sz w:val="18"/>
                <w:szCs w:val="18"/>
              </w:rPr>
              <w:t>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毕业设计</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企业见习、专业竞赛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毕业实习</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感恩教育、毕业典礼、创新创业社团活动、创客空间活动、毕业巡演</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创业讲座、培训</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创新创业学院、各专业系</w:t>
            </w:r>
          </w:p>
        </w:tc>
      </w:tr>
    </w:tbl>
    <w:p>
      <w:pPr>
        <w:ind w:firstLine="420" w:firstLineChars="200"/>
        <w:rPr>
          <w:rFonts w:ascii="宋体" w:hAnsi="宋体" w:eastAsia="宋体"/>
        </w:rPr>
      </w:pPr>
    </w:p>
    <w:p>
      <w:pPr>
        <w:pStyle w:val="24"/>
        <w:ind w:firstLine="0" w:firstLineChars="0"/>
        <w:rPr>
          <w:rFonts w:ascii="宋体" w:hAnsi="宋体" w:eastAsia="宋体"/>
          <w:b/>
        </w:rPr>
      </w:pPr>
      <w:r>
        <w:rPr>
          <w:rFonts w:hint="eastAsia" w:ascii="宋体" w:hAnsi="宋体" w:eastAsia="宋体"/>
          <w:b/>
        </w:rPr>
        <w:t xml:space="preserve">  </w:t>
      </w:r>
      <w:r>
        <w:rPr>
          <w:rFonts w:hint="eastAsia" w:ascii="宋体" w:hAnsi="宋体" w:eastAsia="宋体"/>
          <w:bCs/>
        </w:rPr>
        <w:t xml:space="preserve">   2.专业职业能力、素质与创新创业能力教育的组织实施</w:t>
      </w:r>
    </w:p>
    <w:p>
      <w:pPr>
        <w:spacing w:line="380" w:lineRule="exact"/>
        <w:ind w:firstLine="420" w:firstLineChars="200"/>
        <w:rPr>
          <w:rFonts w:hint="eastAsia" w:ascii="宋体" w:hAnsi="宋体" w:eastAsia="宋体" w:cs="宋体"/>
          <w:szCs w:val="21"/>
          <w:lang w:bidi="ar"/>
        </w:rPr>
      </w:pPr>
      <w:r>
        <w:rPr>
          <w:rFonts w:hint="eastAsia" w:ascii="宋体" w:hAnsi="宋体" w:eastAsia="宋体" w:cs="宋体"/>
          <w:szCs w:val="21"/>
          <w:lang w:bidi="ar"/>
        </w:rPr>
        <w:t>工业机器人技术专业目前在国内处理快速发展中，为此学院对此专业要以获批教育部在职业教育领域建设全国百所应用人才培养中心为契机，通过教学改革与创新，深度校企合作，更新知识体系，在工业机器人编程、系统装调两个岗位上形成核心竞争力，不断打造省内最先进的实训基地，参加各类工业机器人相关赛事，以赛促学，全面推进专业建设。</w:t>
      </w:r>
    </w:p>
    <w:p>
      <w:pPr>
        <w:spacing w:line="380" w:lineRule="exact"/>
        <w:ind w:firstLine="420" w:firstLineChars="200"/>
        <w:rPr>
          <w:rFonts w:hint="eastAsia" w:ascii="宋体" w:hAnsi="宋体" w:eastAsia="宋体" w:cs="宋体"/>
          <w:szCs w:val="21"/>
        </w:rPr>
      </w:pPr>
      <w:r>
        <w:rPr>
          <w:rFonts w:hint="eastAsia" w:ascii="宋体" w:hAnsi="宋体" w:eastAsia="宋体" w:cs="宋体"/>
          <w:szCs w:val="21"/>
          <w:lang w:bidi="ar"/>
        </w:rPr>
        <w:t>专业职业能力、素质和创新创业能力教育的组织实施表参见下表：</w:t>
      </w:r>
    </w:p>
    <w:p>
      <w:pPr>
        <w:jc w:val="center"/>
        <w:rPr>
          <w:rFonts w:ascii="宋体" w:hAnsi="宋体" w:eastAsia="宋体" w:cs="Times New Roman"/>
          <w:b/>
        </w:rPr>
      </w:pPr>
      <w:r>
        <w:rPr>
          <w:rFonts w:hint="eastAsia" w:ascii="宋体" w:hAnsi="宋体" w:eastAsia="宋体" w:cs="Times New Roman"/>
          <w:b/>
        </w:rPr>
        <w:t>专业职业素质教育教学与创新实践育人组织安排表</w:t>
      </w: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1"/>
        <w:gridCol w:w="643"/>
        <w:gridCol w:w="1836"/>
        <w:gridCol w:w="1155"/>
        <w:gridCol w:w="773"/>
        <w:gridCol w:w="2724"/>
        <w:gridCol w:w="12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7" w:hRule="atLeast"/>
        </w:trPr>
        <w:tc>
          <w:tcPr>
            <w:tcW w:w="741"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培养阶段</w:t>
            </w:r>
          </w:p>
        </w:tc>
        <w:tc>
          <w:tcPr>
            <w:tcW w:w="643"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实施</w:t>
            </w:r>
          </w:p>
          <w:p>
            <w:pPr>
              <w:jc w:val="center"/>
              <w:rPr>
                <w:rFonts w:hint="eastAsia" w:ascii="宋体" w:hAnsi="宋体" w:eastAsia="宋体" w:cs="宋体"/>
                <w:sz w:val="18"/>
                <w:szCs w:val="18"/>
              </w:rPr>
            </w:pPr>
            <w:r>
              <w:rPr>
                <w:rFonts w:hint="eastAsia" w:ascii="宋体" w:hAnsi="宋体" w:eastAsia="宋体" w:cs="宋体"/>
                <w:sz w:val="18"/>
                <w:szCs w:val="18"/>
              </w:rPr>
              <w:t>学期</w:t>
            </w:r>
          </w:p>
        </w:tc>
        <w:tc>
          <w:tcPr>
            <w:tcW w:w="1836"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培养与提升内容</w:t>
            </w:r>
          </w:p>
        </w:tc>
        <w:tc>
          <w:tcPr>
            <w:tcW w:w="5927" w:type="dxa"/>
            <w:gridSpan w:val="4"/>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7" w:hRule="atLeast"/>
        </w:trPr>
        <w:tc>
          <w:tcPr>
            <w:tcW w:w="741" w:type="dxa"/>
            <w:vMerge w:val="continue"/>
            <w:noWrap w:val="0"/>
            <w:vAlign w:val="center"/>
          </w:tcPr>
          <w:p>
            <w:pPr>
              <w:jc w:val="center"/>
              <w:rPr>
                <w:rFonts w:hint="eastAsia" w:ascii="宋体" w:hAnsi="宋体" w:eastAsia="宋体" w:cs="宋体"/>
                <w:sz w:val="18"/>
                <w:szCs w:val="18"/>
              </w:rPr>
            </w:pPr>
          </w:p>
        </w:tc>
        <w:tc>
          <w:tcPr>
            <w:tcW w:w="643" w:type="dxa"/>
            <w:vMerge w:val="continue"/>
            <w:noWrap w:val="0"/>
            <w:vAlign w:val="center"/>
          </w:tcPr>
          <w:p>
            <w:pPr>
              <w:jc w:val="center"/>
              <w:rPr>
                <w:rFonts w:hint="eastAsia" w:ascii="宋体" w:hAnsi="宋体" w:eastAsia="宋体" w:cs="宋体"/>
                <w:sz w:val="18"/>
                <w:szCs w:val="18"/>
              </w:rPr>
            </w:pPr>
          </w:p>
        </w:tc>
        <w:tc>
          <w:tcPr>
            <w:tcW w:w="1836" w:type="dxa"/>
            <w:vMerge w:val="continue"/>
            <w:noWrap w:val="0"/>
            <w:vAlign w:val="center"/>
          </w:tcPr>
          <w:p>
            <w:pPr>
              <w:jc w:val="center"/>
              <w:rPr>
                <w:rFonts w:hint="eastAsia" w:ascii="宋体" w:hAnsi="宋体" w:eastAsia="宋体" w:cs="宋体"/>
                <w:sz w:val="18"/>
                <w:szCs w:val="18"/>
              </w:rPr>
            </w:pPr>
          </w:p>
        </w:tc>
        <w:tc>
          <w:tcPr>
            <w:tcW w:w="115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课程教学</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实施部门</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实践育人</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2" w:hRule="atLeast"/>
        </w:trPr>
        <w:tc>
          <w:tcPr>
            <w:tcW w:w="741"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入学教育与专业素质培养初阶段</w:t>
            </w:r>
          </w:p>
        </w:tc>
        <w:tc>
          <w:tcPr>
            <w:tcW w:w="643"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第1-2学期</w:t>
            </w:r>
          </w:p>
        </w:tc>
        <w:tc>
          <w:tcPr>
            <w:tcW w:w="183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专业基本功素质培训，识别机械制图、CAD、UG，培养空间想象能力。</w:t>
            </w:r>
          </w:p>
        </w:tc>
        <w:tc>
          <w:tcPr>
            <w:tcW w:w="1155" w:type="dxa"/>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识图与绘图技能</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采用实物、多媒体、动画、手工绘图、CAD、UG等软件辅助多种方式，理实一体化。</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专业群教研室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741" w:type="dxa"/>
            <w:vMerge w:val="continue"/>
            <w:noWrap w:val="0"/>
            <w:vAlign w:val="center"/>
          </w:tcPr>
          <w:p>
            <w:pPr>
              <w:jc w:val="center"/>
              <w:rPr>
                <w:rFonts w:hint="eastAsia" w:ascii="宋体" w:hAnsi="宋体" w:eastAsia="宋体" w:cs="宋体"/>
                <w:sz w:val="18"/>
                <w:szCs w:val="18"/>
              </w:rPr>
            </w:pPr>
          </w:p>
        </w:tc>
        <w:tc>
          <w:tcPr>
            <w:tcW w:w="643" w:type="dxa"/>
            <w:vMerge w:val="continue"/>
            <w:noWrap w:val="0"/>
            <w:vAlign w:val="center"/>
          </w:tcPr>
          <w:p>
            <w:pPr>
              <w:jc w:val="center"/>
              <w:rPr>
                <w:rFonts w:hint="eastAsia" w:ascii="宋体" w:hAnsi="宋体" w:eastAsia="宋体" w:cs="宋体"/>
                <w:sz w:val="18"/>
                <w:szCs w:val="18"/>
              </w:rPr>
            </w:pPr>
          </w:p>
        </w:tc>
        <w:tc>
          <w:tcPr>
            <w:tcW w:w="1836" w:type="dxa"/>
            <w:noWrap w:val="0"/>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金工实习及职业素养</w:t>
            </w:r>
          </w:p>
        </w:tc>
        <w:tc>
          <w:tcPr>
            <w:tcW w:w="115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汽车零件普通机加工技术</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通过集中实训学习车工、铣工、钳工、焊工四个工种。</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专业群教研室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10" w:hRule="atLeast"/>
        </w:trPr>
        <w:tc>
          <w:tcPr>
            <w:tcW w:w="741" w:type="dxa"/>
            <w:vMerge w:val="continue"/>
            <w:noWrap w:val="0"/>
            <w:vAlign w:val="center"/>
          </w:tcPr>
          <w:p>
            <w:pPr>
              <w:jc w:val="center"/>
              <w:rPr>
                <w:rFonts w:hint="eastAsia" w:ascii="宋体" w:hAnsi="宋体" w:eastAsia="宋体" w:cs="宋体"/>
                <w:sz w:val="18"/>
                <w:szCs w:val="18"/>
              </w:rPr>
            </w:pPr>
          </w:p>
        </w:tc>
        <w:tc>
          <w:tcPr>
            <w:tcW w:w="643" w:type="dxa"/>
            <w:vMerge w:val="continue"/>
            <w:noWrap w:val="0"/>
            <w:vAlign w:val="center"/>
          </w:tcPr>
          <w:p>
            <w:pPr>
              <w:jc w:val="center"/>
              <w:rPr>
                <w:rFonts w:hint="eastAsia" w:ascii="宋体" w:hAnsi="宋体" w:eastAsia="宋体" w:cs="宋体"/>
                <w:sz w:val="18"/>
                <w:szCs w:val="18"/>
              </w:rPr>
            </w:pPr>
          </w:p>
        </w:tc>
        <w:tc>
          <w:tcPr>
            <w:tcW w:w="183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智能产线自动化设备基础电工能力与电子线路技能培养</w:t>
            </w:r>
          </w:p>
        </w:tc>
        <w:tc>
          <w:tcPr>
            <w:tcW w:w="115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电工电子技能实训</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3W集中教学过程（理论结合实训）</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机电专业负责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trPr>
        <w:tc>
          <w:tcPr>
            <w:tcW w:w="741" w:type="dxa"/>
            <w:vMerge w:val="continue"/>
            <w:noWrap w:val="0"/>
            <w:vAlign w:val="center"/>
          </w:tcPr>
          <w:p>
            <w:pPr>
              <w:jc w:val="center"/>
              <w:rPr>
                <w:rFonts w:hint="eastAsia" w:ascii="宋体" w:hAnsi="宋体" w:eastAsia="宋体" w:cs="宋体"/>
                <w:sz w:val="18"/>
                <w:szCs w:val="18"/>
              </w:rPr>
            </w:pPr>
          </w:p>
        </w:tc>
        <w:tc>
          <w:tcPr>
            <w:tcW w:w="643" w:type="dxa"/>
            <w:vMerge w:val="continue"/>
            <w:noWrap w:val="0"/>
            <w:vAlign w:val="center"/>
          </w:tcPr>
          <w:p>
            <w:pPr>
              <w:jc w:val="center"/>
              <w:rPr>
                <w:rFonts w:hint="eastAsia" w:ascii="宋体" w:hAnsi="宋体" w:eastAsia="宋体" w:cs="宋体"/>
                <w:sz w:val="18"/>
                <w:szCs w:val="18"/>
              </w:rPr>
            </w:pPr>
          </w:p>
        </w:tc>
        <w:tc>
          <w:tcPr>
            <w:tcW w:w="183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工业机器人认知能力</w:t>
            </w:r>
          </w:p>
        </w:tc>
        <w:tc>
          <w:tcPr>
            <w:tcW w:w="115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工业机器人装调与维修、自动化产线安装调试</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通过现场对工业机器人的结构、控制系统等有基本认识</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工业机器人专业负责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741" w:type="dxa"/>
            <w:vMerge w:val="continue"/>
            <w:noWrap w:val="0"/>
            <w:vAlign w:val="center"/>
          </w:tcPr>
          <w:p>
            <w:pPr>
              <w:jc w:val="center"/>
              <w:rPr>
                <w:rFonts w:hint="eastAsia" w:ascii="宋体" w:hAnsi="宋体" w:eastAsia="宋体" w:cs="宋体"/>
                <w:sz w:val="18"/>
                <w:szCs w:val="18"/>
              </w:rPr>
            </w:pPr>
          </w:p>
        </w:tc>
        <w:tc>
          <w:tcPr>
            <w:tcW w:w="643" w:type="dxa"/>
            <w:vMerge w:val="continue"/>
            <w:noWrap w:val="0"/>
            <w:vAlign w:val="center"/>
          </w:tcPr>
          <w:p>
            <w:pPr>
              <w:jc w:val="center"/>
              <w:rPr>
                <w:rFonts w:hint="eastAsia" w:ascii="宋体" w:hAnsi="宋体" w:eastAsia="宋体" w:cs="宋体"/>
                <w:sz w:val="18"/>
                <w:szCs w:val="18"/>
              </w:rPr>
            </w:pPr>
          </w:p>
        </w:tc>
        <w:tc>
          <w:tcPr>
            <w:tcW w:w="183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专业知识面、专业思维形成能力培养</w:t>
            </w:r>
          </w:p>
        </w:tc>
        <w:tc>
          <w:tcPr>
            <w:tcW w:w="115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专业入学教育专业介绍</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分班级进行专业介绍</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741" w:type="dxa"/>
            <w:vMerge w:val="continue"/>
            <w:noWrap w:val="0"/>
            <w:vAlign w:val="center"/>
          </w:tcPr>
          <w:p>
            <w:pPr>
              <w:jc w:val="center"/>
              <w:rPr>
                <w:rFonts w:hint="eastAsia" w:ascii="宋体" w:hAnsi="宋体" w:eastAsia="宋体" w:cs="宋体"/>
                <w:sz w:val="18"/>
                <w:szCs w:val="18"/>
              </w:rPr>
            </w:pPr>
          </w:p>
        </w:tc>
        <w:tc>
          <w:tcPr>
            <w:tcW w:w="643" w:type="dxa"/>
            <w:vMerge w:val="continue"/>
            <w:noWrap w:val="0"/>
            <w:vAlign w:val="center"/>
          </w:tcPr>
          <w:p>
            <w:pPr>
              <w:jc w:val="center"/>
              <w:rPr>
                <w:rFonts w:hint="eastAsia" w:ascii="宋体" w:hAnsi="宋体" w:eastAsia="宋体" w:cs="宋体"/>
                <w:sz w:val="18"/>
                <w:szCs w:val="18"/>
              </w:rPr>
            </w:pPr>
          </w:p>
        </w:tc>
        <w:tc>
          <w:tcPr>
            <w:tcW w:w="183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专业基本能力拓展</w:t>
            </w:r>
          </w:p>
        </w:tc>
        <w:tc>
          <w:tcPr>
            <w:tcW w:w="115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大学生学术讲座</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聘请校外专家专业讲座</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工业机器人专业负责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741" w:type="dxa"/>
            <w:vMerge w:val="continue"/>
            <w:noWrap w:val="0"/>
            <w:vAlign w:val="center"/>
          </w:tcPr>
          <w:p>
            <w:pPr>
              <w:jc w:val="center"/>
              <w:rPr>
                <w:rFonts w:hint="eastAsia" w:ascii="宋体" w:hAnsi="宋体" w:eastAsia="宋体" w:cs="宋体"/>
                <w:sz w:val="18"/>
                <w:szCs w:val="18"/>
              </w:rPr>
            </w:pPr>
          </w:p>
        </w:tc>
        <w:tc>
          <w:tcPr>
            <w:tcW w:w="643" w:type="dxa"/>
            <w:vMerge w:val="continue"/>
            <w:noWrap w:val="0"/>
            <w:vAlign w:val="center"/>
          </w:tcPr>
          <w:p>
            <w:pPr>
              <w:jc w:val="center"/>
              <w:rPr>
                <w:rFonts w:hint="eastAsia" w:ascii="宋体" w:hAnsi="宋体" w:eastAsia="宋体" w:cs="宋体"/>
                <w:sz w:val="18"/>
                <w:szCs w:val="18"/>
              </w:rPr>
            </w:pPr>
          </w:p>
        </w:tc>
        <w:tc>
          <w:tcPr>
            <w:tcW w:w="183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专业技能训练与课外活动能力提升</w:t>
            </w:r>
          </w:p>
        </w:tc>
        <w:tc>
          <w:tcPr>
            <w:tcW w:w="115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系专业社团</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参加专业社团</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机电系电子航模协会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3" w:hRule="atLeast"/>
        </w:trPr>
        <w:tc>
          <w:tcPr>
            <w:tcW w:w="7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专业素质夯实基础，提升水平阶段</w:t>
            </w:r>
          </w:p>
        </w:tc>
        <w:tc>
          <w:tcPr>
            <w:tcW w:w="64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第3学期至第5学期</w:t>
            </w:r>
          </w:p>
        </w:tc>
        <w:tc>
          <w:tcPr>
            <w:tcW w:w="183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培养工业机器人专业核心竞争力</w:t>
            </w:r>
          </w:p>
        </w:tc>
        <w:tc>
          <w:tcPr>
            <w:tcW w:w="115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工业机器人现场编程；工业机器人操作与运维；工业机器人系统集成</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通过对示教器编程、离线编程、系统集成、与外部设备联调等实践操作来提升专业核心能力。通过参加竞赛提升能力、扩大专业影响力。</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专业群教研室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7" w:hRule="atLeast"/>
        </w:trPr>
        <w:tc>
          <w:tcPr>
            <w:tcW w:w="741"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专业素质夯实基础，提升水平阶段</w:t>
            </w:r>
          </w:p>
        </w:tc>
        <w:tc>
          <w:tcPr>
            <w:tcW w:w="643"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第3学期至第5学期</w:t>
            </w:r>
          </w:p>
        </w:tc>
        <w:tc>
          <w:tcPr>
            <w:tcW w:w="183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培养智能产线自动化设备自动控制驱动、控制方法与技能。</w:t>
            </w:r>
          </w:p>
        </w:tc>
        <w:tc>
          <w:tcPr>
            <w:tcW w:w="115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智能产线可编程控制器技术应用、智能产线执行元件设计与安装（液压与气动）</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通过对工业机器人及外围设备学习，掌握系统的控制方法，培养系统调试能力。</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机电室·数模室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92" w:hRule="atLeast"/>
        </w:trPr>
        <w:tc>
          <w:tcPr>
            <w:tcW w:w="741" w:type="dxa"/>
            <w:vMerge w:val="continue"/>
            <w:noWrap w:val="0"/>
            <w:vAlign w:val="center"/>
          </w:tcPr>
          <w:p>
            <w:pPr>
              <w:jc w:val="center"/>
              <w:rPr>
                <w:rFonts w:hint="eastAsia" w:ascii="宋体" w:hAnsi="宋体" w:eastAsia="宋体" w:cs="宋体"/>
                <w:sz w:val="18"/>
                <w:szCs w:val="18"/>
              </w:rPr>
            </w:pPr>
          </w:p>
        </w:tc>
        <w:tc>
          <w:tcPr>
            <w:tcW w:w="643" w:type="dxa"/>
            <w:vMerge w:val="continue"/>
            <w:noWrap w:val="0"/>
            <w:vAlign w:val="center"/>
          </w:tcPr>
          <w:p>
            <w:pPr>
              <w:jc w:val="center"/>
              <w:rPr>
                <w:rFonts w:hint="eastAsia" w:ascii="宋体" w:hAnsi="宋体" w:eastAsia="宋体" w:cs="宋体"/>
                <w:sz w:val="18"/>
                <w:szCs w:val="18"/>
              </w:rPr>
            </w:pPr>
          </w:p>
        </w:tc>
        <w:tc>
          <w:tcPr>
            <w:tcW w:w="183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培养专业延升能力，为从事产线设计、智能机器人服务。</w:t>
            </w:r>
          </w:p>
        </w:tc>
        <w:tc>
          <w:tcPr>
            <w:tcW w:w="115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C语言与单片机</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掌握工业机器人本身集成能力后，晋升为产线设计时，需要用电脑solidworks仿真机械部件相互干涉。拓展智能机器人应用能力。</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专业群教研室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5" w:hRule="atLeast"/>
        </w:trPr>
        <w:tc>
          <w:tcPr>
            <w:tcW w:w="741" w:type="dxa"/>
            <w:vMerge w:val="continue"/>
            <w:noWrap w:val="0"/>
            <w:vAlign w:val="center"/>
          </w:tcPr>
          <w:p>
            <w:pPr>
              <w:jc w:val="center"/>
              <w:rPr>
                <w:rFonts w:hint="eastAsia" w:ascii="宋体" w:hAnsi="宋体" w:eastAsia="宋体" w:cs="宋体"/>
                <w:sz w:val="18"/>
                <w:szCs w:val="18"/>
              </w:rPr>
            </w:pPr>
          </w:p>
        </w:tc>
        <w:tc>
          <w:tcPr>
            <w:tcW w:w="643" w:type="dxa"/>
            <w:vMerge w:val="continue"/>
            <w:noWrap w:val="0"/>
            <w:vAlign w:val="center"/>
          </w:tcPr>
          <w:p>
            <w:pPr>
              <w:jc w:val="center"/>
              <w:rPr>
                <w:rFonts w:hint="eastAsia" w:ascii="宋体" w:hAnsi="宋体" w:eastAsia="宋体" w:cs="宋体"/>
                <w:sz w:val="18"/>
                <w:szCs w:val="18"/>
              </w:rPr>
            </w:pPr>
          </w:p>
        </w:tc>
        <w:tc>
          <w:tcPr>
            <w:tcW w:w="183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专业拓展能力培养</w:t>
            </w:r>
          </w:p>
        </w:tc>
        <w:tc>
          <w:tcPr>
            <w:tcW w:w="115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汽车零配件数控编程与加工、工业机器人工作站系统应用综合实训</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学习高端数控加工技术、智能产线的安装与调试，拓展专业核心竞争力外的专业能力提升。</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专业群教研室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6" w:hRule="atLeast"/>
        </w:trPr>
        <w:tc>
          <w:tcPr>
            <w:tcW w:w="741" w:type="dxa"/>
            <w:vMerge w:val="continue"/>
            <w:noWrap w:val="0"/>
            <w:vAlign w:val="center"/>
          </w:tcPr>
          <w:p>
            <w:pPr>
              <w:jc w:val="center"/>
              <w:rPr>
                <w:rFonts w:hint="eastAsia" w:ascii="宋体" w:hAnsi="宋体" w:eastAsia="宋体" w:cs="宋体"/>
                <w:sz w:val="18"/>
                <w:szCs w:val="18"/>
              </w:rPr>
            </w:pPr>
          </w:p>
        </w:tc>
        <w:tc>
          <w:tcPr>
            <w:tcW w:w="643" w:type="dxa"/>
            <w:vMerge w:val="continue"/>
            <w:noWrap w:val="0"/>
            <w:vAlign w:val="center"/>
          </w:tcPr>
          <w:p>
            <w:pPr>
              <w:jc w:val="center"/>
              <w:rPr>
                <w:rFonts w:hint="eastAsia" w:ascii="宋体" w:hAnsi="宋体" w:eastAsia="宋体" w:cs="宋体"/>
                <w:sz w:val="18"/>
                <w:szCs w:val="18"/>
              </w:rPr>
            </w:pPr>
          </w:p>
        </w:tc>
        <w:tc>
          <w:tcPr>
            <w:tcW w:w="183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工业机器人技术专业发展动态及新技术展望</w:t>
            </w:r>
          </w:p>
        </w:tc>
        <w:tc>
          <w:tcPr>
            <w:tcW w:w="115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学术讲座、国家级、省级竞赛</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通过邀请企业兼职教师、技术精英、校外专家等来校讲座；通过大学生科技创新杯竞赛；机电工程系专业社团等方式达到培养目标。</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4" w:hRule="atLeast"/>
        </w:trPr>
        <w:tc>
          <w:tcPr>
            <w:tcW w:w="741"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毕业教育阶段</w:t>
            </w:r>
          </w:p>
        </w:tc>
        <w:tc>
          <w:tcPr>
            <w:tcW w:w="643" w:type="dxa"/>
            <w:vMerge w:val="restart"/>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第5学期至第6学期</w:t>
            </w:r>
          </w:p>
        </w:tc>
        <w:tc>
          <w:tcPr>
            <w:tcW w:w="183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顶岗前动员与职场前心理与文件准备</w:t>
            </w:r>
          </w:p>
        </w:tc>
        <w:tc>
          <w:tcPr>
            <w:tcW w:w="115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顶岗教育周</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大学生顶岗前教育工作，含思想动员、企业双选等。</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就业处·机电系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93" w:hRule="atLeast"/>
        </w:trPr>
        <w:tc>
          <w:tcPr>
            <w:tcW w:w="741" w:type="dxa"/>
            <w:vMerge w:val="continue"/>
            <w:noWrap w:val="0"/>
            <w:vAlign w:val="center"/>
          </w:tcPr>
          <w:p>
            <w:pPr>
              <w:jc w:val="center"/>
              <w:rPr>
                <w:rFonts w:hint="eastAsia" w:ascii="宋体" w:hAnsi="宋体" w:eastAsia="宋体" w:cs="宋体"/>
                <w:sz w:val="18"/>
                <w:szCs w:val="18"/>
              </w:rPr>
            </w:pPr>
          </w:p>
        </w:tc>
        <w:tc>
          <w:tcPr>
            <w:tcW w:w="643" w:type="dxa"/>
            <w:vMerge w:val="continue"/>
            <w:noWrap w:val="0"/>
            <w:vAlign w:val="center"/>
          </w:tcPr>
          <w:p>
            <w:pPr>
              <w:jc w:val="center"/>
              <w:rPr>
                <w:rFonts w:hint="eastAsia" w:ascii="宋体" w:hAnsi="宋体" w:eastAsia="宋体" w:cs="宋体"/>
                <w:sz w:val="18"/>
                <w:szCs w:val="18"/>
              </w:rPr>
            </w:pPr>
          </w:p>
        </w:tc>
        <w:tc>
          <w:tcPr>
            <w:tcW w:w="183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 xml:space="preserve"> 综合运用专业知识进行项目服务能力水平展示。</w:t>
            </w:r>
          </w:p>
        </w:tc>
        <w:tc>
          <w:tcPr>
            <w:tcW w:w="115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毕业设计</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通过大型作业或工程项目对专业知识进行大综合和实际运用检测，提升专业发展水平。</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741" w:type="dxa"/>
            <w:vMerge w:val="continue"/>
            <w:noWrap w:val="0"/>
            <w:vAlign w:val="center"/>
          </w:tcPr>
          <w:p>
            <w:pPr>
              <w:jc w:val="center"/>
              <w:rPr>
                <w:rFonts w:hint="eastAsia" w:ascii="宋体" w:hAnsi="宋体" w:eastAsia="宋体" w:cs="宋体"/>
                <w:sz w:val="18"/>
                <w:szCs w:val="18"/>
              </w:rPr>
            </w:pPr>
          </w:p>
        </w:tc>
        <w:tc>
          <w:tcPr>
            <w:tcW w:w="643" w:type="dxa"/>
            <w:vMerge w:val="continue"/>
            <w:noWrap w:val="0"/>
            <w:vAlign w:val="center"/>
          </w:tcPr>
          <w:p>
            <w:pPr>
              <w:jc w:val="center"/>
              <w:rPr>
                <w:rFonts w:hint="eastAsia" w:ascii="宋体" w:hAnsi="宋体" w:eastAsia="宋体" w:cs="宋体"/>
                <w:sz w:val="18"/>
                <w:szCs w:val="18"/>
              </w:rPr>
            </w:pPr>
          </w:p>
        </w:tc>
        <w:tc>
          <w:tcPr>
            <w:tcW w:w="1836"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顶岗实习与就业单位选择。</w:t>
            </w:r>
          </w:p>
        </w:tc>
        <w:tc>
          <w:tcPr>
            <w:tcW w:w="115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顶岗实习</w:t>
            </w:r>
          </w:p>
        </w:tc>
        <w:tc>
          <w:tcPr>
            <w:tcW w:w="773"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机电系</w:t>
            </w:r>
          </w:p>
        </w:tc>
        <w:tc>
          <w:tcPr>
            <w:tcW w:w="2724"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专业教育、入职适应能力，专业运用能力提升等</w:t>
            </w:r>
          </w:p>
        </w:tc>
        <w:tc>
          <w:tcPr>
            <w:tcW w:w="1275"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就业处·机电系</w:t>
            </w:r>
          </w:p>
        </w:tc>
      </w:tr>
    </w:tbl>
    <w:p>
      <w:pPr>
        <w:pStyle w:val="24"/>
        <w:rPr>
          <w:rFonts w:ascii="宋体" w:hAnsi="宋体" w:eastAsia="宋体"/>
          <w:bCs/>
        </w:rPr>
      </w:pPr>
    </w:p>
    <w:p>
      <w:pPr>
        <w:pStyle w:val="24"/>
        <w:rPr>
          <w:rFonts w:ascii="宋体" w:hAnsi="宋体" w:eastAsia="宋体"/>
          <w:bCs/>
        </w:rPr>
      </w:pPr>
    </w:p>
    <w:p>
      <w:pPr>
        <w:pStyle w:val="24"/>
        <w:rPr>
          <w:rFonts w:ascii="宋体" w:hAnsi="宋体" w:eastAsia="宋体"/>
          <w:bCs/>
        </w:rPr>
      </w:pPr>
      <w:r>
        <w:rPr>
          <w:rFonts w:hint="eastAsia" w:ascii="宋体" w:hAnsi="宋体" w:eastAsia="宋体"/>
          <w:bCs/>
        </w:rPr>
        <w:t>（二）制度保障</w:t>
      </w:r>
    </w:p>
    <w:p>
      <w:pPr>
        <w:snapToGrid w:val="0"/>
        <w:spacing w:line="380" w:lineRule="exact"/>
        <w:rPr>
          <w:rFonts w:ascii="宋体" w:hAnsi="宋体" w:eastAsia="宋体"/>
          <w:szCs w:val="21"/>
        </w:rPr>
      </w:pPr>
      <w:r>
        <w:rPr>
          <w:rFonts w:hint="eastAsia" w:ascii="宋体" w:hAnsi="宋体" w:eastAsia="宋体"/>
          <w:szCs w:val="21"/>
        </w:rPr>
        <w:t xml:space="preserve">    为保障专业人才培养方案的运行实施，学校建立有完整的教学质量监控体系。</w:t>
      </w:r>
    </w:p>
    <w:p>
      <w:pPr>
        <w:snapToGrid w:val="0"/>
        <w:spacing w:line="380" w:lineRule="exact"/>
        <w:jc w:val="center"/>
        <w:rPr>
          <w:rFonts w:ascii="宋体" w:hAnsi="宋体" w:eastAsia="宋体"/>
          <w:sz w:val="18"/>
          <w:szCs w:val="18"/>
        </w:rPr>
      </w:pPr>
      <w:r>
        <w:rPr>
          <w:rFonts w:hint="eastAsia" w:ascii="宋体" w:hAnsi="宋体" w:eastAsia="宋体"/>
          <w:b/>
          <w:sz w:val="18"/>
          <w:szCs w:val="18"/>
        </w:rPr>
        <w:t xml:space="preserve"> 方案实施保障制度一览表</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bCs/>
                <w:szCs w:val="21"/>
              </w:rPr>
            </w:pPr>
            <w:r>
              <w:rPr>
                <w:rFonts w:hint="eastAsia" w:ascii="宋体" w:hAnsi="宋体" w:eastAsia="宋体"/>
                <w:bCs/>
                <w:szCs w:val="21"/>
              </w:rPr>
              <w:t>实施内容</w:t>
            </w:r>
          </w:p>
        </w:tc>
        <w:tc>
          <w:tcPr>
            <w:tcW w:w="7410" w:type="dxa"/>
            <w:tcBorders>
              <w:left w:val="single" w:color="auto" w:sz="4" w:space="0"/>
              <w:right w:val="double" w:color="auto" w:sz="4" w:space="0"/>
            </w:tcBorders>
            <w:shd w:val="clear" w:color="auto" w:fill="FFFFFF"/>
            <w:vAlign w:val="center"/>
          </w:tcPr>
          <w:p>
            <w:pPr>
              <w:tabs>
                <w:tab w:val="left" w:pos="900"/>
              </w:tabs>
              <w:snapToGrid w:val="0"/>
              <w:spacing w:line="360" w:lineRule="exact"/>
              <w:jc w:val="center"/>
              <w:rPr>
                <w:rFonts w:ascii="宋体" w:hAnsi="宋体" w:eastAsia="宋体"/>
                <w:bCs/>
                <w:szCs w:val="21"/>
              </w:rPr>
            </w:pPr>
            <w:r>
              <w:rPr>
                <w:rFonts w:hint="eastAsia" w:ascii="宋体" w:hAnsi="宋体" w:eastAsia="宋体"/>
                <w:bCs/>
                <w:szCs w:val="21"/>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校企合作</w:t>
            </w:r>
          </w:p>
        </w:tc>
        <w:tc>
          <w:tcPr>
            <w:tcW w:w="7410" w:type="dxa"/>
            <w:tcBorders>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kern w:val="36"/>
                <w:szCs w:val="21"/>
              </w:rPr>
              <w:t>新聘教师培训办法；</w:t>
            </w:r>
            <w:r>
              <w:rPr>
                <w:rFonts w:hint="eastAsia" w:ascii="宋体" w:hAnsi="宋体" w:eastAsia="宋体"/>
                <w:kern w:val="0"/>
                <w:szCs w:val="21"/>
              </w:rPr>
              <w:t>双师型教师认定办法；</w:t>
            </w:r>
            <w:r>
              <w:rPr>
                <w:rFonts w:hint="eastAsia" w:ascii="宋体" w:hAnsi="宋体" w:eastAsia="宋体"/>
                <w:szCs w:val="21"/>
              </w:rPr>
              <w:t>专任教师赴企业挂职锻炼管理暂行办法；</w:t>
            </w:r>
            <w:r>
              <w:rPr>
                <w:rFonts w:hint="eastAsia" w:ascii="宋体" w:hAnsi="宋体" w:eastAsia="宋体"/>
                <w:kern w:val="0"/>
                <w:szCs w:val="21"/>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学生管理</w:t>
            </w:r>
          </w:p>
        </w:tc>
        <w:tc>
          <w:tcPr>
            <w:tcW w:w="7410" w:type="dxa"/>
            <w:tcBorders>
              <w:top w:val="single" w:color="auto" w:sz="4" w:space="0"/>
              <w:left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学生管理实操手册；毕业生毕业资格审查管理办法；学生考勤制度；学生违纪处分实施细则；</w:t>
            </w:r>
          </w:p>
        </w:tc>
      </w:tr>
    </w:tbl>
    <w:p>
      <w:pPr>
        <w:snapToGrid w:val="0"/>
        <w:spacing w:line="380" w:lineRule="exact"/>
        <w:ind w:firstLine="420" w:firstLineChars="200"/>
        <w:rPr>
          <w:rFonts w:ascii="宋体" w:hAnsi="宋体" w:eastAsia="宋体"/>
          <w:szCs w:val="21"/>
        </w:rPr>
      </w:pPr>
      <w:r>
        <w:rPr>
          <w:rFonts w:hint="eastAsia" w:ascii="宋体" w:hAnsi="宋体" w:eastAsia="宋体"/>
          <w:szCs w:val="21"/>
        </w:rPr>
        <w:t>（各系补充各专业自行制定的管理制度）</w:t>
      </w:r>
    </w:p>
    <w:p>
      <w:pPr>
        <w:snapToGrid w:val="0"/>
        <w:spacing w:line="380" w:lineRule="exact"/>
        <w:ind w:firstLine="482" w:firstLineChars="200"/>
        <w:outlineLvl w:val="0"/>
        <w:rPr>
          <w:rFonts w:ascii="宋体" w:hAnsi="宋体" w:eastAsia="宋体"/>
          <w:b/>
          <w:sz w:val="24"/>
        </w:rPr>
      </w:pPr>
      <w:bookmarkStart w:id="11" w:name="_Toc327706751"/>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十、毕业条件</w:t>
      </w:r>
      <w:bookmarkEnd w:id="11"/>
    </w:p>
    <w:p>
      <w:pPr>
        <w:snapToGrid w:val="0"/>
        <w:spacing w:line="380" w:lineRule="exact"/>
        <w:ind w:firstLine="420" w:firstLineChars="200"/>
        <w:rPr>
          <w:rFonts w:hint="eastAsia" w:ascii="宋体" w:hAnsi="宋体" w:eastAsia="宋体" w:cs="宋体"/>
          <w:szCs w:val="21"/>
        </w:rPr>
      </w:pPr>
      <w:r>
        <w:rPr>
          <w:rFonts w:hint="eastAsia" w:ascii="宋体" w:hAnsi="宋体" w:eastAsia="宋体" w:cs="宋体"/>
          <w:szCs w:val="21"/>
        </w:rPr>
        <w:t>学生必须修满16</w:t>
      </w:r>
      <w:r>
        <w:rPr>
          <w:rFonts w:hint="eastAsia" w:ascii="宋体" w:hAnsi="宋体" w:eastAsia="宋体" w:cs="宋体"/>
          <w:szCs w:val="21"/>
          <w:lang w:val="en-US" w:eastAsia="zh-CN"/>
        </w:rPr>
        <w:t>0</w:t>
      </w:r>
      <w:r>
        <w:rPr>
          <w:rFonts w:hint="eastAsia" w:ascii="宋体" w:hAnsi="宋体" w:eastAsia="宋体" w:cs="宋体"/>
          <w:szCs w:val="21"/>
        </w:rPr>
        <w:t>学分，所有课程全部考核合格， 并参加完成半年顶岗实习方可准许毕业。</w:t>
      </w:r>
    </w:p>
    <w:p>
      <w:pPr>
        <w:snapToGrid w:val="0"/>
        <w:spacing w:line="380" w:lineRule="exact"/>
        <w:ind w:firstLine="482" w:firstLineChars="200"/>
        <w:outlineLvl w:val="0"/>
        <w:rPr>
          <w:rFonts w:ascii="宋体" w:hAnsi="宋体" w:eastAsia="宋体"/>
          <w:b/>
          <w:sz w:val="24"/>
        </w:rPr>
      </w:pPr>
      <w:bookmarkStart w:id="12" w:name="_Toc327706756"/>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十一、专业教学指导委员会成员表</w:t>
      </w:r>
      <w:bookmarkEnd w:id="12"/>
    </w:p>
    <w:p>
      <w:pPr>
        <w:snapToGrid w:val="0"/>
        <w:jc w:val="center"/>
        <w:rPr>
          <w:rFonts w:ascii="宋体" w:hAnsi="宋体" w:eastAsia="宋体"/>
          <w:b/>
          <w:szCs w:val="21"/>
        </w:rPr>
      </w:pPr>
    </w:p>
    <w:p>
      <w:pPr>
        <w:snapToGrid w:val="0"/>
        <w:jc w:val="center"/>
        <w:rPr>
          <w:rFonts w:ascii="宋体" w:hAnsi="宋体" w:eastAsia="宋体"/>
          <w:sz w:val="18"/>
          <w:szCs w:val="18"/>
        </w:rPr>
      </w:pPr>
      <w:r>
        <w:rPr>
          <w:rFonts w:hint="eastAsia" w:ascii="宋体" w:hAnsi="宋体" w:eastAsia="宋体"/>
          <w:b/>
          <w:sz w:val="18"/>
          <w:szCs w:val="18"/>
        </w:rPr>
        <w:t>专业教学指导委员会成员一览表</w:t>
      </w:r>
    </w:p>
    <w:tbl>
      <w:tblPr>
        <w:tblStyle w:val="1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21"/>
        <w:gridCol w:w="2441"/>
        <w:gridCol w:w="904"/>
        <w:gridCol w:w="904"/>
        <w:gridCol w:w="904"/>
        <w:gridCol w:w="1383"/>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序号</w:t>
            </w:r>
          </w:p>
        </w:tc>
        <w:tc>
          <w:tcPr>
            <w:tcW w:w="821"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姓名</w:t>
            </w:r>
          </w:p>
        </w:tc>
        <w:tc>
          <w:tcPr>
            <w:tcW w:w="2441"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单位</w:t>
            </w:r>
          </w:p>
        </w:tc>
        <w:tc>
          <w:tcPr>
            <w:tcW w:w="904"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职称</w:t>
            </w:r>
          </w:p>
        </w:tc>
        <w:tc>
          <w:tcPr>
            <w:tcW w:w="904"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职务</w:t>
            </w:r>
          </w:p>
        </w:tc>
        <w:tc>
          <w:tcPr>
            <w:tcW w:w="904" w:type="dxa"/>
            <w:vMerge w:val="restart"/>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委员会</w:t>
            </w:r>
          </w:p>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职务</w:t>
            </w:r>
          </w:p>
        </w:tc>
        <w:tc>
          <w:tcPr>
            <w:tcW w:w="2679" w:type="dxa"/>
            <w:gridSpan w:val="2"/>
            <w:tcBorders>
              <w:bottom w:val="single" w:color="auto" w:sz="4" w:space="0"/>
            </w:tcBorders>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821"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2441"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904"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904"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904" w:type="dxa"/>
            <w:vMerge w:val="continue"/>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p>
        </w:tc>
        <w:tc>
          <w:tcPr>
            <w:tcW w:w="1383" w:type="dxa"/>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电子邮件</w:t>
            </w:r>
          </w:p>
        </w:tc>
        <w:tc>
          <w:tcPr>
            <w:tcW w:w="1296" w:type="dxa"/>
            <w:shd w:val="clear" w:color="auto" w:fill="FFFFFF"/>
            <w:noWrap w:val="0"/>
            <w:vAlign w:val="center"/>
          </w:tcPr>
          <w:p>
            <w:pPr>
              <w:tabs>
                <w:tab w:val="left" w:pos="900"/>
              </w:tabs>
              <w:snapToGrid w:val="0"/>
              <w:spacing w:line="360" w:lineRule="exact"/>
              <w:jc w:val="center"/>
              <w:rPr>
                <w:rFonts w:hint="eastAsia" w:ascii="宋体" w:hAnsi="宋体" w:eastAsia="宋体" w:cs="宋体"/>
                <w:bCs/>
                <w:sz w:val="18"/>
                <w:szCs w:val="18"/>
              </w:rPr>
            </w:pPr>
            <w:r>
              <w:rPr>
                <w:rFonts w:hint="eastAsia" w:ascii="宋体" w:hAnsi="宋体" w:eastAsia="宋体" w:cs="宋体"/>
                <w:bCs/>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821" w:type="dxa"/>
            <w:noWrap w:val="0"/>
            <w:vAlign w:val="center"/>
          </w:tcPr>
          <w:p>
            <w:pPr>
              <w:snapToGrid w:val="0"/>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马龙凤</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副教授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系主任</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主任委员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383380288@ qq.com</w:t>
            </w:r>
          </w:p>
        </w:tc>
        <w:tc>
          <w:tcPr>
            <w:tcW w:w="1296" w:type="dxa"/>
            <w:noWrap w:val="0"/>
            <w:vAlign w:val="center"/>
          </w:tcPr>
          <w:p>
            <w:pPr>
              <w:snapToGrid w:val="0"/>
              <w:rPr>
                <w:rFonts w:hint="default" w:ascii="宋体" w:hAnsi="宋体" w:eastAsia="宋体" w:cs="宋体"/>
                <w:sz w:val="18"/>
                <w:szCs w:val="18"/>
                <w:lang w:val="en-US" w:eastAsia="zh-CN"/>
              </w:rPr>
            </w:pPr>
            <w:r>
              <w:rPr>
                <w:rFonts w:hint="eastAsia" w:ascii="宋体" w:hAnsi="宋体" w:eastAsia="宋体" w:cs="宋体"/>
                <w:sz w:val="18"/>
                <w:szCs w:val="18"/>
              </w:rPr>
              <w:t>137</w:t>
            </w:r>
            <w:r>
              <w:rPr>
                <w:rFonts w:hint="eastAsia" w:ascii="宋体" w:hAnsi="宋体" w:eastAsia="宋体" w:cs="宋体"/>
                <w:sz w:val="18"/>
                <w:szCs w:val="18"/>
                <w:lang w:val="en-US" w:eastAsia="zh-CN"/>
              </w:rPr>
              <w:t>07088837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杨文俊</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副教授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教师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副主任委员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53139948@qq.co</w:t>
            </w:r>
          </w:p>
        </w:tc>
        <w:tc>
          <w:tcPr>
            <w:tcW w:w="1296"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18079147198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王家宣</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南昌航空大学工程训练中心</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教授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主任</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副主任委员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Wjiax@sohu.com</w:t>
            </w:r>
          </w:p>
        </w:tc>
        <w:tc>
          <w:tcPr>
            <w:tcW w:w="1296"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13970051528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涂序斌</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江西工业贸易职业技术学院设备处</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教授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处长</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副主任委员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892410264@ qq.com</w:t>
            </w:r>
          </w:p>
        </w:tc>
        <w:tc>
          <w:tcPr>
            <w:tcW w:w="1296"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13870633190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李殷</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教授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教师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547261487@ qq.com</w:t>
            </w:r>
          </w:p>
        </w:tc>
        <w:tc>
          <w:tcPr>
            <w:tcW w:w="1296"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13970855100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6</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谢晖</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副教授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教研室主任</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58728072@qq.com</w:t>
            </w:r>
          </w:p>
        </w:tc>
        <w:tc>
          <w:tcPr>
            <w:tcW w:w="1296"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15970427565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7</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刘冬梅</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讲师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教师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175420872@qq.com</w:t>
            </w:r>
          </w:p>
        </w:tc>
        <w:tc>
          <w:tcPr>
            <w:tcW w:w="1296"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18079136111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8</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韦娜</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讲师、工程师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教师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26380243@ qq.com</w:t>
            </w:r>
          </w:p>
        </w:tc>
        <w:tc>
          <w:tcPr>
            <w:tcW w:w="1296"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13970880764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9</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朱祖武</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副教授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教师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171503302@ qq.com</w:t>
            </w:r>
          </w:p>
        </w:tc>
        <w:tc>
          <w:tcPr>
            <w:tcW w:w="1296"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18970928305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10</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胡雪松</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副教授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教师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13807091385@126.com</w:t>
            </w:r>
          </w:p>
        </w:tc>
        <w:tc>
          <w:tcPr>
            <w:tcW w:w="1296"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13807091385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11</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刘耀元</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副教授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教师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598211099@ qq.com</w:t>
            </w:r>
          </w:p>
        </w:tc>
        <w:tc>
          <w:tcPr>
            <w:tcW w:w="1296"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13177867407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12</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胡晓莉</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江西工业贸易职业技术学院机电工程系</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讲师、工程师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教师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50039830@ qq.com</w:t>
            </w:r>
          </w:p>
        </w:tc>
        <w:tc>
          <w:tcPr>
            <w:tcW w:w="1296"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13507089689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13</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李萍</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江铃控股有有限公司</w:t>
            </w:r>
          </w:p>
        </w:tc>
        <w:tc>
          <w:tcPr>
            <w:tcW w:w="904" w:type="dxa"/>
            <w:noWrap w:val="0"/>
            <w:vAlign w:val="center"/>
          </w:tcPr>
          <w:p>
            <w:pPr>
              <w:snapToGrid w:val="0"/>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讲师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教师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995564961@qq.com</w:t>
            </w:r>
          </w:p>
        </w:tc>
        <w:tc>
          <w:tcPr>
            <w:tcW w:w="1296"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18166032859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14</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牛勇</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上海未来伙伴机器人有限公司</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工程师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经理</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773782119@qq.com</w:t>
            </w:r>
          </w:p>
        </w:tc>
        <w:tc>
          <w:tcPr>
            <w:tcW w:w="1296"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13817656545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15</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靳永利</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上海未来伙伴机器人有限公司</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工程师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经理</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jinyl@xpartner.cn</w:t>
            </w:r>
          </w:p>
        </w:tc>
        <w:tc>
          <w:tcPr>
            <w:tcW w:w="1296"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13916156105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16</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喻付荣</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江西人民电器输变电有限公司</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高级工程师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副总经理</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1053397948@qq.com</w:t>
            </w:r>
          </w:p>
        </w:tc>
        <w:tc>
          <w:tcPr>
            <w:tcW w:w="1296"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13807087933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11</w:t>
            </w:r>
          </w:p>
        </w:tc>
        <w:tc>
          <w:tcPr>
            <w:tcW w:w="82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毛先华</w:t>
            </w:r>
          </w:p>
        </w:tc>
        <w:tc>
          <w:tcPr>
            <w:tcW w:w="2441"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江西大有科技有限公司</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高级工程师</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董事长</w:t>
            </w:r>
          </w:p>
        </w:tc>
        <w:tc>
          <w:tcPr>
            <w:tcW w:w="904"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委员</w:t>
            </w:r>
          </w:p>
        </w:tc>
        <w:tc>
          <w:tcPr>
            <w:tcW w:w="1383" w:type="dxa"/>
            <w:noWrap w:val="0"/>
            <w:vAlign w:val="center"/>
          </w:tcPr>
          <w:p>
            <w:pPr>
              <w:snapToGrid w:val="0"/>
              <w:rPr>
                <w:rFonts w:hint="eastAsia" w:ascii="宋体" w:hAnsi="宋体" w:eastAsia="宋体" w:cs="宋体"/>
                <w:sz w:val="18"/>
                <w:szCs w:val="18"/>
              </w:rPr>
            </w:pPr>
            <w:r>
              <w:rPr>
                <w:rFonts w:hint="eastAsia" w:ascii="宋体" w:hAnsi="宋体" w:eastAsia="宋体" w:cs="宋体"/>
                <w:sz w:val="18"/>
                <w:szCs w:val="18"/>
              </w:rPr>
              <w:t>maoxh@dayou-tech.com</w:t>
            </w:r>
          </w:p>
        </w:tc>
        <w:tc>
          <w:tcPr>
            <w:tcW w:w="1296" w:type="dxa"/>
            <w:noWrap w:val="0"/>
            <w:vAlign w:val="center"/>
          </w:tcPr>
          <w:p>
            <w:pPr>
              <w:snapToGrid w:val="0"/>
              <w:jc w:val="center"/>
              <w:rPr>
                <w:rFonts w:hint="eastAsia" w:ascii="宋体" w:hAnsi="宋体" w:eastAsia="宋体" w:cs="宋体"/>
                <w:sz w:val="18"/>
                <w:szCs w:val="18"/>
              </w:rPr>
            </w:pPr>
            <w:r>
              <w:rPr>
                <w:rFonts w:hint="eastAsia" w:ascii="宋体" w:hAnsi="宋体" w:eastAsia="宋体" w:cs="宋体"/>
                <w:sz w:val="18"/>
                <w:szCs w:val="18"/>
              </w:rPr>
              <w:t>13907958678</w:t>
            </w:r>
          </w:p>
        </w:tc>
      </w:tr>
    </w:tbl>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执笔人签名：</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系主任审核：</w:t>
            </w:r>
          </w:p>
        </w:tc>
        <w:tc>
          <w:tcPr>
            <w:tcW w:w="2292" w:type="dxa"/>
            <w:vAlign w:val="center"/>
          </w:tcPr>
          <w:p>
            <w:pPr>
              <w:spacing w:line="480" w:lineRule="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参与人员签名：</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教学管理部门审核：</w:t>
            </w:r>
          </w:p>
        </w:tc>
        <w:tc>
          <w:tcPr>
            <w:tcW w:w="2292" w:type="dxa"/>
            <w:vAlign w:val="center"/>
          </w:tcPr>
          <w:p>
            <w:pPr>
              <w:spacing w:line="480" w:lineRule="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专业负责人审核：</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教学副院长审核：</w:t>
            </w:r>
          </w:p>
        </w:tc>
        <w:tc>
          <w:tcPr>
            <w:tcW w:w="2292" w:type="dxa"/>
            <w:vAlign w:val="center"/>
          </w:tcPr>
          <w:p>
            <w:pPr>
              <w:spacing w:line="480" w:lineRule="auto"/>
              <w:rPr>
                <w:rFonts w:ascii="宋体" w:hAnsi="宋体" w:eastAsia="宋体"/>
                <w:sz w:val="18"/>
                <w:szCs w:val="18"/>
              </w:rPr>
            </w:pPr>
          </w:p>
        </w:tc>
      </w:tr>
    </w:tbl>
    <w:p>
      <w:pPr>
        <w:rPr>
          <w:rFonts w:ascii="宋体" w:hAnsi="宋体" w:eastAsia="宋体"/>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- 15 -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30D67"/>
    <w:multiLevelType w:val="multilevel"/>
    <w:tmpl w:val="16B30D67"/>
    <w:lvl w:ilvl="0" w:tentative="0">
      <w:start w:val="1"/>
      <w:numFmt w:val="decimal"/>
      <w:suff w:val="nothing"/>
      <w:lvlText w:val="%1."/>
      <w:lvlJc w:val="left"/>
      <w:pPr>
        <w:ind w:left="0" w:firstLine="0"/>
      </w:pPr>
      <w:rPr>
        <w:rFonts w:hint="default" w:ascii="Arial" w:hAnsi="Arial" w:cs="Aria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7E31010"/>
    <w:multiLevelType w:val="multilevel"/>
    <w:tmpl w:val="17E31010"/>
    <w:lvl w:ilvl="0" w:tentative="0">
      <w:start w:val="5"/>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28435023"/>
    <w:multiLevelType w:val="multilevel"/>
    <w:tmpl w:val="28435023"/>
    <w:lvl w:ilvl="0" w:tentative="0">
      <w:start w:val="1"/>
      <w:numFmt w:val="decimal"/>
      <w:suff w:val="nothing"/>
      <w:lvlText w:val="%1."/>
      <w:lvlJc w:val="left"/>
      <w:pPr>
        <w:ind w:left="420" w:firstLine="0"/>
      </w:pPr>
      <w:rPr>
        <w:rFonts w:hint="default" w:ascii="Arial" w:hAnsi="Arial" w:cs="Arial"/>
      </w:rPr>
    </w:lvl>
    <w:lvl w:ilvl="1" w:tentative="0">
      <w:start w:val="1"/>
      <w:numFmt w:val="decimal"/>
      <w:lvlText w:val="%2."/>
      <w:lvlJc w:val="left"/>
      <w:pPr>
        <w:tabs>
          <w:tab w:val="left" w:pos="1860"/>
        </w:tabs>
        <w:ind w:left="1860" w:hanging="360"/>
      </w:pPr>
      <w:rPr>
        <w:rFonts w:hint="eastAsia"/>
      </w:rPr>
    </w:lvl>
    <w:lvl w:ilvl="2" w:tentative="0">
      <w:start w:val="1"/>
      <w:numFmt w:val="decimal"/>
      <w:lvlText w:val="%3."/>
      <w:lvlJc w:val="left"/>
      <w:pPr>
        <w:tabs>
          <w:tab w:val="left" w:pos="2580"/>
        </w:tabs>
        <w:ind w:left="2580" w:hanging="360"/>
      </w:pPr>
      <w:rPr>
        <w:rFonts w:hint="eastAsia"/>
      </w:rPr>
    </w:lvl>
    <w:lvl w:ilvl="3" w:tentative="0">
      <w:start w:val="1"/>
      <w:numFmt w:val="decimal"/>
      <w:lvlText w:val="%4."/>
      <w:lvlJc w:val="left"/>
      <w:pPr>
        <w:tabs>
          <w:tab w:val="left" w:pos="3300"/>
        </w:tabs>
        <w:ind w:left="3300" w:hanging="360"/>
      </w:pPr>
      <w:rPr>
        <w:rFonts w:hint="eastAsia"/>
      </w:rPr>
    </w:lvl>
    <w:lvl w:ilvl="4" w:tentative="0">
      <w:start w:val="1"/>
      <w:numFmt w:val="decimal"/>
      <w:lvlText w:val="%5."/>
      <w:lvlJc w:val="left"/>
      <w:pPr>
        <w:tabs>
          <w:tab w:val="left" w:pos="4020"/>
        </w:tabs>
        <w:ind w:left="4020" w:hanging="360"/>
      </w:pPr>
      <w:rPr>
        <w:rFonts w:hint="eastAsia"/>
      </w:rPr>
    </w:lvl>
    <w:lvl w:ilvl="5" w:tentative="0">
      <w:start w:val="1"/>
      <w:numFmt w:val="decimal"/>
      <w:lvlText w:val="%6."/>
      <w:lvlJc w:val="left"/>
      <w:pPr>
        <w:tabs>
          <w:tab w:val="left" w:pos="4740"/>
        </w:tabs>
        <w:ind w:left="4740" w:hanging="360"/>
      </w:pPr>
      <w:rPr>
        <w:rFonts w:hint="eastAsia"/>
      </w:rPr>
    </w:lvl>
    <w:lvl w:ilvl="6" w:tentative="0">
      <w:start w:val="1"/>
      <w:numFmt w:val="decimal"/>
      <w:lvlText w:val="%7."/>
      <w:lvlJc w:val="left"/>
      <w:pPr>
        <w:tabs>
          <w:tab w:val="left" w:pos="5460"/>
        </w:tabs>
        <w:ind w:left="5460" w:hanging="360"/>
      </w:pPr>
      <w:rPr>
        <w:rFonts w:hint="eastAsia"/>
      </w:rPr>
    </w:lvl>
    <w:lvl w:ilvl="7" w:tentative="0">
      <w:start w:val="1"/>
      <w:numFmt w:val="decimal"/>
      <w:lvlText w:val="%8."/>
      <w:lvlJc w:val="left"/>
      <w:pPr>
        <w:tabs>
          <w:tab w:val="left" w:pos="6180"/>
        </w:tabs>
        <w:ind w:left="6180" w:hanging="360"/>
      </w:pPr>
      <w:rPr>
        <w:rFonts w:hint="eastAsia"/>
      </w:rPr>
    </w:lvl>
    <w:lvl w:ilvl="8" w:tentative="0">
      <w:start w:val="1"/>
      <w:numFmt w:val="decimal"/>
      <w:lvlText w:val="%9."/>
      <w:lvlJc w:val="left"/>
      <w:pPr>
        <w:tabs>
          <w:tab w:val="left" w:pos="6900"/>
        </w:tabs>
        <w:ind w:left="6900" w:hanging="360"/>
      </w:pPr>
      <w:rPr>
        <w:rFonts w:hint="eastAsia"/>
      </w:rPr>
    </w:lvl>
  </w:abstractNum>
  <w:abstractNum w:abstractNumId="3">
    <w:nsid w:val="29903D33"/>
    <w:multiLevelType w:val="multilevel"/>
    <w:tmpl w:val="29903D33"/>
    <w:lvl w:ilvl="0" w:tentative="0">
      <w:start w:val="1"/>
      <w:numFmt w:val="decimal"/>
      <w:suff w:val="nothing"/>
      <w:lvlText w:val="%1."/>
      <w:lvlJc w:val="left"/>
      <w:pPr>
        <w:ind w:left="420" w:firstLine="0"/>
      </w:pPr>
      <w:rPr>
        <w:rFonts w:hint="default" w:ascii="Arial" w:hAnsi="Arial" w:cs="Arial"/>
      </w:rPr>
    </w:lvl>
    <w:lvl w:ilvl="1" w:tentative="0">
      <w:start w:val="1"/>
      <w:numFmt w:val="decimal"/>
      <w:lvlText w:val="%2."/>
      <w:lvlJc w:val="left"/>
      <w:pPr>
        <w:tabs>
          <w:tab w:val="left" w:pos="1860"/>
        </w:tabs>
        <w:ind w:left="1860" w:hanging="360"/>
      </w:pPr>
      <w:rPr>
        <w:rFonts w:hint="eastAsia"/>
      </w:rPr>
    </w:lvl>
    <w:lvl w:ilvl="2" w:tentative="0">
      <w:start w:val="1"/>
      <w:numFmt w:val="decimal"/>
      <w:lvlText w:val="%3."/>
      <w:lvlJc w:val="left"/>
      <w:pPr>
        <w:tabs>
          <w:tab w:val="left" w:pos="2580"/>
        </w:tabs>
        <w:ind w:left="2580" w:hanging="360"/>
      </w:pPr>
      <w:rPr>
        <w:rFonts w:hint="eastAsia"/>
      </w:rPr>
    </w:lvl>
    <w:lvl w:ilvl="3" w:tentative="0">
      <w:start w:val="1"/>
      <w:numFmt w:val="decimal"/>
      <w:lvlText w:val="%4."/>
      <w:lvlJc w:val="left"/>
      <w:pPr>
        <w:tabs>
          <w:tab w:val="left" w:pos="3300"/>
        </w:tabs>
        <w:ind w:left="3300" w:hanging="360"/>
      </w:pPr>
      <w:rPr>
        <w:rFonts w:hint="eastAsia"/>
      </w:rPr>
    </w:lvl>
    <w:lvl w:ilvl="4" w:tentative="0">
      <w:start w:val="1"/>
      <w:numFmt w:val="decimal"/>
      <w:lvlText w:val="%5."/>
      <w:lvlJc w:val="left"/>
      <w:pPr>
        <w:tabs>
          <w:tab w:val="left" w:pos="4020"/>
        </w:tabs>
        <w:ind w:left="4020" w:hanging="360"/>
      </w:pPr>
      <w:rPr>
        <w:rFonts w:hint="eastAsia"/>
      </w:rPr>
    </w:lvl>
    <w:lvl w:ilvl="5" w:tentative="0">
      <w:start w:val="1"/>
      <w:numFmt w:val="decimal"/>
      <w:lvlText w:val="%6."/>
      <w:lvlJc w:val="left"/>
      <w:pPr>
        <w:tabs>
          <w:tab w:val="left" w:pos="4740"/>
        </w:tabs>
        <w:ind w:left="4740" w:hanging="360"/>
      </w:pPr>
      <w:rPr>
        <w:rFonts w:hint="eastAsia"/>
      </w:rPr>
    </w:lvl>
    <w:lvl w:ilvl="6" w:tentative="0">
      <w:start w:val="1"/>
      <w:numFmt w:val="decimal"/>
      <w:lvlText w:val="%7."/>
      <w:lvlJc w:val="left"/>
      <w:pPr>
        <w:tabs>
          <w:tab w:val="left" w:pos="5460"/>
        </w:tabs>
        <w:ind w:left="5460" w:hanging="360"/>
      </w:pPr>
      <w:rPr>
        <w:rFonts w:hint="eastAsia"/>
      </w:rPr>
    </w:lvl>
    <w:lvl w:ilvl="7" w:tentative="0">
      <w:start w:val="1"/>
      <w:numFmt w:val="decimal"/>
      <w:lvlText w:val="%8."/>
      <w:lvlJc w:val="left"/>
      <w:pPr>
        <w:tabs>
          <w:tab w:val="left" w:pos="6180"/>
        </w:tabs>
        <w:ind w:left="6180" w:hanging="360"/>
      </w:pPr>
      <w:rPr>
        <w:rFonts w:hint="eastAsia"/>
      </w:rPr>
    </w:lvl>
    <w:lvl w:ilvl="8" w:tentative="0">
      <w:start w:val="1"/>
      <w:numFmt w:val="decimal"/>
      <w:lvlText w:val="%9."/>
      <w:lvlJc w:val="left"/>
      <w:pPr>
        <w:tabs>
          <w:tab w:val="left" w:pos="6900"/>
        </w:tabs>
        <w:ind w:left="6900" w:hanging="360"/>
      </w:pPr>
      <w:rPr>
        <w:rFonts w:hint="eastAsia"/>
      </w:rPr>
    </w:lvl>
  </w:abstractNum>
  <w:abstractNum w:abstractNumId="4">
    <w:nsid w:val="2D7C32C0"/>
    <w:multiLevelType w:val="multilevel"/>
    <w:tmpl w:val="2D7C32C0"/>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5662EE6"/>
    <w:multiLevelType w:val="multilevel"/>
    <w:tmpl w:val="45662EE6"/>
    <w:lvl w:ilvl="0" w:tentative="0">
      <w:start w:val="3"/>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7313837"/>
    <w:multiLevelType w:val="singleLevel"/>
    <w:tmpl w:val="57313837"/>
    <w:lvl w:ilvl="0" w:tentative="0">
      <w:start w:val="1"/>
      <w:numFmt w:val="chineseCounting"/>
      <w:suff w:val="nothing"/>
      <w:lvlText w:val="（%1）"/>
      <w:lvlJc w:val="left"/>
    </w:lvl>
  </w:abstractNum>
  <w:abstractNum w:abstractNumId="7">
    <w:nsid w:val="592E2EE5"/>
    <w:multiLevelType w:val="singleLevel"/>
    <w:tmpl w:val="592E2EE5"/>
    <w:lvl w:ilvl="0" w:tentative="0">
      <w:start w:val="1"/>
      <w:numFmt w:val="decimal"/>
      <w:suff w:val="nothing"/>
      <w:lvlText w:val="%1."/>
      <w:lvlJc w:val="left"/>
    </w:lvl>
  </w:abstractNum>
  <w:abstractNum w:abstractNumId="8">
    <w:nsid w:val="60764990"/>
    <w:multiLevelType w:val="multilevel"/>
    <w:tmpl w:val="60764990"/>
    <w:lvl w:ilvl="0" w:tentative="0">
      <w:start w:val="1"/>
      <w:numFmt w:val="decimal"/>
      <w:suff w:val="nothing"/>
      <w:lvlText w:val="%1."/>
      <w:lvlJc w:val="left"/>
      <w:pPr>
        <w:ind w:left="0" w:firstLine="0"/>
      </w:pPr>
      <w:rPr>
        <w:rFonts w:hint="default" w:ascii="Arial" w:hAnsi="Arial" w:cs="Aria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7"/>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DF"/>
    <w:rsid w:val="000052E8"/>
    <w:rsid w:val="00005E45"/>
    <w:rsid w:val="000070BA"/>
    <w:rsid w:val="00015A5B"/>
    <w:rsid w:val="00015D16"/>
    <w:rsid w:val="00016979"/>
    <w:rsid w:val="000173DA"/>
    <w:rsid w:val="000207BD"/>
    <w:rsid w:val="000229BE"/>
    <w:rsid w:val="0002512D"/>
    <w:rsid w:val="00032257"/>
    <w:rsid w:val="00034AA9"/>
    <w:rsid w:val="00037F68"/>
    <w:rsid w:val="00044DA2"/>
    <w:rsid w:val="00046922"/>
    <w:rsid w:val="00061076"/>
    <w:rsid w:val="000643BF"/>
    <w:rsid w:val="000721FF"/>
    <w:rsid w:val="00077817"/>
    <w:rsid w:val="00077E66"/>
    <w:rsid w:val="00082BA3"/>
    <w:rsid w:val="000A12C1"/>
    <w:rsid w:val="000A2398"/>
    <w:rsid w:val="000A661C"/>
    <w:rsid w:val="000B03FA"/>
    <w:rsid w:val="000B3F48"/>
    <w:rsid w:val="000B7E87"/>
    <w:rsid w:val="000C124E"/>
    <w:rsid w:val="000C2AA2"/>
    <w:rsid w:val="000C548B"/>
    <w:rsid w:val="000D3DEA"/>
    <w:rsid w:val="000D4481"/>
    <w:rsid w:val="000E219F"/>
    <w:rsid w:val="000E42FB"/>
    <w:rsid w:val="000E56C1"/>
    <w:rsid w:val="000E5EA0"/>
    <w:rsid w:val="000E70BC"/>
    <w:rsid w:val="000F1BC0"/>
    <w:rsid w:val="00106DFC"/>
    <w:rsid w:val="001137AF"/>
    <w:rsid w:val="00123B41"/>
    <w:rsid w:val="00124E1C"/>
    <w:rsid w:val="0012571B"/>
    <w:rsid w:val="00133AAF"/>
    <w:rsid w:val="001460A3"/>
    <w:rsid w:val="0015186A"/>
    <w:rsid w:val="00152BC7"/>
    <w:rsid w:val="00153BB0"/>
    <w:rsid w:val="00160024"/>
    <w:rsid w:val="001621E5"/>
    <w:rsid w:val="0016313D"/>
    <w:rsid w:val="00171919"/>
    <w:rsid w:val="0017280B"/>
    <w:rsid w:val="00172A27"/>
    <w:rsid w:val="001737EC"/>
    <w:rsid w:val="00175F4E"/>
    <w:rsid w:val="0018040A"/>
    <w:rsid w:val="00190AF8"/>
    <w:rsid w:val="00191DD9"/>
    <w:rsid w:val="001972EE"/>
    <w:rsid w:val="001B0328"/>
    <w:rsid w:val="001B2B10"/>
    <w:rsid w:val="001B35D8"/>
    <w:rsid w:val="001C5B12"/>
    <w:rsid w:val="001D27E0"/>
    <w:rsid w:val="001D2FB2"/>
    <w:rsid w:val="001D5318"/>
    <w:rsid w:val="001E4420"/>
    <w:rsid w:val="001E708B"/>
    <w:rsid w:val="00201743"/>
    <w:rsid w:val="0020393C"/>
    <w:rsid w:val="00205C7B"/>
    <w:rsid w:val="002102D2"/>
    <w:rsid w:val="00210DEF"/>
    <w:rsid w:val="00212130"/>
    <w:rsid w:val="002122EA"/>
    <w:rsid w:val="002132A4"/>
    <w:rsid w:val="00215E73"/>
    <w:rsid w:val="00216B50"/>
    <w:rsid w:val="00225D36"/>
    <w:rsid w:val="002426D1"/>
    <w:rsid w:val="0024290C"/>
    <w:rsid w:val="00245DFE"/>
    <w:rsid w:val="00250743"/>
    <w:rsid w:val="00254601"/>
    <w:rsid w:val="00254F66"/>
    <w:rsid w:val="002605AA"/>
    <w:rsid w:val="00263512"/>
    <w:rsid w:val="00263BC9"/>
    <w:rsid w:val="002828C0"/>
    <w:rsid w:val="0028354D"/>
    <w:rsid w:val="0028433C"/>
    <w:rsid w:val="00294A38"/>
    <w:rsid w:val="00297B63"/>
    <w:rsid w:val="002A3226"/>
    <w:rsid w:val="002A3F76"/>
    <w:rsid w:val="002A500D"/>
    <w:rsid w:val="002A6A1E"/>
    <w:rsid w:val="002B1D68"/>
    <w:rsid w:val="002B5068"/>
    <w:rsid w:val="002B66A0"/>
    <w:rsid w:val="002C2AE6"/>
    <w:rsid w:val="002C44F6"/>
    <w:rsid w:val="002C5925"/>
    <w:rsid w:val="002C5CC4"/>
    <w:rsid w:val="002D0373"/>
    <w:rsid w:val="002D0A09"/>
    <w:rsid w:val="002D62B2"/>
    <w:rsid w:val="002D7BC9"/>
    <w:rsid w:val="002E0F64"/>
    <w:rsid w:val="002E1C76"/>
    <w:rsid w:val="002F0094"/>
    <w:rsid w:val="002F1984"/>
    <w:rsid w:val="002F1CA4"/>
    <w:rsid w:val="002F5584"/>
    <w:rsid w:val="003045F4"/>
    <w:rsid w:val="003061B6"/>
    <w:rsid w:val="003078A6"/>
    <w:rsid w:val="00310D1B"/>
    <w:rsid w:val="0031408E"/>
    <w:rsid w:val="00315D30"/>
    <w:rsid w:val="003177DD"/>
    <w:rsid w:val="00317EA8"/>
    <w:rsid w:val="003219C3"/>
    <w:rsid w:val="00323368"/>
    <w:rsid w:val="003252C7"/>
    <w:rsid w:val="003265CE"/>
    <w:rsid w:val="00326AE7"/>
    <w:rsid w:val="00327CD7"/>
    <w:rsid w:val="003315FA"/>
    <w:rsid w:val="00333E33"/>
    <w:rsid w:val="003467E1"/>
    <w:rsid w:val="0035022B"/>
    <w:rsid w:val="0035511C"/>
    <w:rsid w:val="0036052B"/>
    <w:rsid w:val="00360B83"/>
    <w:rsid w:val="003754C4"/>
    <w:rsid w:val="003777F6"/>
    <w:rsid w:val="003778C6"/>
    <w:rsid w:val="00381E3A"/>
    <w:rsid w:val="00382725"/>
    <w:rsid w:val="00394D6D"/>
    <w:rsid w:val="00396C91"/>
    <w:rsid w:val="00397EA2"/>
    <w:rsid w:val="003A644B"/>
    <w:rsid w:val="003C4474"/>
    <w:rsid w:val="003D5C9A"/>
    <w:rsid w:val="003D7F72"/>
    <w:rsid w:val="003E3774"/>
    <w:rsid w:val="003E60FE"/>
    <w:rsid w:val="003E70B3"/>
    <w:rsid w:val="003F47B0"/>
    <w:rsid w:val="003F6869"/>
    <w:rsid w:val="003F73E6"/>
    <w:rsid w:val="004019AA"/>
    <w:rsid w:val="00405019"/>
    <w:rsid w:val="004058A7"/>
    <w:rsid w:val="00407BB0"/>
    <w:rsid w:val="00411A54"/>
    <w:rsid w:val="00423BC9"/>
    <w:rsid w:val="004261CD"/>
    <w:rsid w:val="00433EF6"/>
    <w:rsid w:val="00437A75"/>
    <w:rsid w:val="00437BB8"/>
    <w:rsid w:val="004413EC"/>
    <w:rsid w:val="00441FCE"/>
    <w:rsid w:val="0044513F"/>
    <w:rsid w:val="00455CFF"/>
    <w:rsid w:val="004753BF"/>
    <w:rsid w:val="00481E7A"/>
    <w:rsid w:val="00483B97"/>
    <w:rsid w:val="00483F86"/>
    <w:rsid w:val="004854A3"/>
    <w:rsid w:val="004875B1"/>
    <w:rsid w:val="00497171"/>
    <w:rsid w:val="004974E8"/>
    <w:rsid w:val="004A13E3"/>
    <w:rsid w:val="004A1F83"/>
    <w:rsid w:val="004B3088"/>
    <w:rsid w:val="004C1285"/>
    <w:rsid w:val="004C1DC4"/>
    <w:rsid w:val="004C333E"/>
    <w:rsid w:val="004C360E"/>
    <w:rsid w:val="004C563F"/>
    <w:rsid w:val="004C7A72"/>
    <w:rsid w:val="004D24EE"/>
    <w:rsid w:val="004E26F8"/>
    <w:rsid w:val="004E4B84"/>
    <w:rsid w:val="004E5DFB"/>
    <w:rsid w:val="004F3B8B"/>
    <w:rsid w:val="005010EE"/>
    <w:rsid w:val="0050219D"/>
    <w:rsid w:val="00502F72"/>
    <w:rsid w:val="00506C1E"/>
    <w:rsid w:val="00513AF2"/>
    <w:rsid w:val="00515A6C"/>
    <w:rsid w:val="00521287"/>
    <w:rsid w:val="00522DD7"/>
    <w:rsid w:val="00526680"/>
    <w:rsid w:val="0053694F"/>
    <w:rsid w:val="00537509"/>
    <w:rsid w:val="00546C76"/>
    <w:rsid w:val="00557A19"/>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956AB"/>
    <w:rsid w:val="005A00FF"/>
    <w:rsid w:val="005A33B0"/>
    <w:rsid w:val="005A3B3E"/>
    <w:rsid w:val="005A6934"/>
    <w:rsid w:val="005B79B5"/>
    <w:rsid w:val="005C38B8"/>
    <w:rsid w:val="005D0BC0"/>
    <w:rsid w:val="005D23F9"/>
    <w:rsid w:val="005D2A09"/>
    <w:rsid w:val="005E02F9"/>
    <w:rsid w:val="005E0FFA"/>
    <w:rsid w:val="005E2E98"/>
    <w:rsid w:val="005E3704"/>
    <w:rsid w:val="005E54FB"/>
    <w:rsid w:val="005E7D91"/>
    <w:rsid w:val="005F0296"/>
    <w:rsid w:val="005F4ED7"/>
    <w:rsid w:val="005F7BE1"/>
    <w:rsid w:val="005F7FD6"/>
    <w:rsid w:val="006016F1"/>
    <w:rsid w:val="0060279E"/>
    <w:rsid w:val="00602FCF"/>
    <w:rsid w:val="00607431"/>
    <w:rsid w:val="00611935"/>
    <w:rsid w:val="00617D2B"/>
    <w:rsid w:val="00620F6F"/>
    <w:rsid w:val="00626A53"/>
    <w:rsid w:val="006273CE"/>
    <w:rsid w:val="00630AAB"/>
    <w:rsid w:val="00630DFE"/>
    <w:rsid w:val="0063122C"/>
    <w:rsid w:val="006334A0"/>
    <w:rsid w:val="006355A0"/>
    <w:rsid w:val="00637D02"/>
    <w:rsid w:val="00657C25"/>
    <w:rsid w:val="00662D56"/>
    <w:rsid w:val="00670CDE"/>
    <w:rsid w:val="0068260C"/>
    <w:rsid w:val="00687EA4"/>
    <w:rsid w:val="006946D1"/>
    <w:rsid w:val="00695BA7"/>
    <w:rsid w:val="00697E2B"/>
    <w:rsid w:val="006A0BFB"/>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11648"/>
    <w:rsid w:val="00713068"/>
    <w:rsid w:val="00716EAB"/>
    <w:rsid w:val="00722200"/>
    <w:rsid w:val="0072316A"/>
    <w:rsid w:val="007250EA"/>
    <w:rsid w:val="007272E7"/>
    <w:rsid w:val="00740F31"/>
    <w:rsid w:val="00747CD0"/>
    <w:rsid w:val="00750275"/>
    <w:rsid w:val="00752B3D"/>
    <w:rsid w:val="00754547"/>
    <w:rsid w:val="0075554C"/>
    <w:rsid w:val="00762A5B"/>
    <w:rsid w:val="007636E6"/>
    <w:rsid w:val="0076625A"/>
    <w:rsid w:val="00767561"/>
    <w:rsid w:val="007722E5"/>
    <w:rsid w:val="00772622"/>
    <w:rsid w:val="00773F7D"/>
    <w:rsid w:val="007767A0"/>
    <w:rsid w:val="007854E8"/>
    <w:rsid w:val="00792C6F"/>
    <w:rsid w:val="0079440B"/>
    <w:rsid w:val="007B14AB"/>
    <w:rsid w:val="007B4A6B"/>
    <w:rsid w:val="007B67D1"/>
    <w:rsid w:val="007B7438"/>
    <w:rsid w:val="007C1BFB"/>
    <w:rsid w:val="007C73A0"/>
    <w:rsid w:val="007E2BA4"/>
    <w:rsid w:val="007E68E6"/>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206E"/>
    <w:rsid w:val="0084284B"/>
    <w:rsid w:val="0084642A"/>
    <w:rsid w:val="008535F2"/>
    <w:rsid w:val="00854989"/>
    <w:rsid w:val="00854F34"/>
    <w:rsid w:val="008575D1"/>
    <w:rsid w:val="0086492B"/>
    <w:rsid w:val="008674DC"/>
    <w:rsid w:val="008725A9"/>
    <w:rsid w:val="008728DC"/>
    <w:rsid w:val="00873779"/>
    <w:rsid w:val="00873E2E"/>
    <w:rsid w:val="0087697C"/>
    <w:rsid w:val="008966CF"/>
    <w:rsid w:val="0089779F"/>
    <w:rsid w:val="008A2254"/>
    <w:rsid w:val="008A26A2"/>
    <w:rsid w:val="008A2A07"/>
    <w:rsid w:val="008A52AC"/>
    <w:rsid w:val="008B0E7C"/>
    <w:rsid w:val="008B2640"/>
    <w:rsid w:val="008B3332"/>
    <w:rsid w:val="008B39F3"/>
    <w:rsid w:val="008B6D08"/>
    <w:rsid w:val="008C13E8"/>
    <w:rsid w:val="008C2B1E"/>
    <w:rsid w:val="008C51E9"/>
    <w:rsid w:val="008C6A9E"/>
    <w:rsid w:val="008E46BA"/>
    <w:rsid w:val="008F5C26"/>
    <w:rsid w:val="009000EE"/>
    <w:rsid w:val="009001F1"/>
    <w:rsid w:val="00914A96"/>
    <w:rsid w:val="009175B0"/>
    <w:rsid w:val="009179F5"/>
    <w:rsid w:val="00921BB2"/>
    <w:rsid w:val="00922DB0"/>
    <w:rsid w:val="00937FCB"/>
    <w:rsid w:val="00941CE0"/>
    <w:rsid w:val="00952845"/>
    <w:rsid w:val="00960BEB"/>
    <w:rsid w:val="00962C9B"/>
    <w:rsid w:val="00970968"/>
    <w:rsid w:val="00972EAA"/>
    <w:rsid w:val="00974DD2"/>
    <w:rsid w:val="00977128"/>
    <w:rsid w:val="00983348"/>
    <w:rsid w:val="0098558E"/>
    <w:rsid w:val="00987F13"/>
    <w:rsid w:val="00990C96"/>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D6BDB"/>
    <w:rsid w:val="009E396B"/>
    <w:rsid w:val="009E4BEA"/>
    <w:rsid w:val="009E730E"/>
    <w:rsid w:val="009E76AC"/>
    <w:rsid w:val="009F340B"/>
    <w:rsid w:val="009F4602"/>
    <w:rsid w:val="009F4B1E"/>
    <w:rsid w:val="00A05E58"/>
    <w:rsid w:val="00A1184E"/>
    <w:rsid w:val="00A15C5A"/>
    <w:rsid w:val="00A269D7"/>
    <w:rsid w:val="00A27C2E"/>
    <w:rsid w:val="00A403EA"/>
    <w:rsid w:val="00A41688"/>
    <w:rsid w:val="00A41F02"/>
    <w:rsid w:val="00A469C4"/>
    <w:rsid w:val="00A51C8F"/>
    <w:rsid w:val="00A5629A"/>
    <w:rsid w:val="00A612CD"/>
    <w:rsid w:val="00A63177"/>
    <w:rsid w:val="00A64DE7"/>
    <w:rsid w:val="00A7259A"/>
    <w:rsid w:val="00A729EC"/>
    <w:rsid w:val="00A74531"/>
    <w:rsid w:val="00A80CEB"/>
    <w:rsid w:val="00A8178A"/>
    <w:rsid w:val="00A81F3C"/>
    <w:rsid w:val="00A904BB"/>
    <w:rsid w:val="00A91E5F"/>
    <w:rsid w:val="00A92CD4"/>
    <w:rsid w:val="00A93116"/>
    <w:rsid w:val="00A9342E"/>
    <w:rsid w:val="00A9472B"/>
    <w:rsid w:val="00AA3FC4"/>
    <w:rsid w:val="00AA4DA7"/>
    <w:rsid w:val="00AB22AF"/>
    <w:rsid w:val="00AC2897"/>
    <w:rsid w:val="00AC6052"/>
    <w:rsid w:val="00AD1D81"/>
    <w:rsid w:val="00AD3EA0"/>
    <w:rsid w:val="00AE0711"/>
    <w:rsid w:val="00AE2A55"/>
    <w:rsid w:val="00AF688C"/>
    <w:rsid w:val="00B05A73"/>
    <w:rsid w:val="00B063E9"/>
    <w:rsid w:val="00B06873"/>
    <w:rsid w:val="00B109BA"/>
    <w:rsid w:val="00B10C51"/>
    <w:rsid w:val="00B1316D"/>
    <w:rsid w:val="00B13429"/>
    <w:rsid w:val="00B1342D"/>
    <w:rsid w:val="00B21F65"/>
    <w:rsid w:val="00B254B0"/>
    <w:rsid w:val="00B2643D"/>
    <w:rsid w:val="00B34136"/>
    <w:rsid w:val="00B341FB"/>
    <w:rsid w:val="00B35F65"/>
    <w:rsid w:val="00B36D8D"/>
    <w:rsid w:val="00B377F8"/>
    <w:rsid w:val="00B40C4D"/>
    <w:rsid w:val="00B45AE8"/>
    <w:rsid w:val="00B5044F"/>
    <w:rsid w:val="00B5271D"/>
    <w:rsid w:val="00B60506"/>
    <w:rsid w:val="00B60F54"/>
    <w:rsid w:val="00B6559D"/>
    <w:rsid w:val="00B71A1C"/>
    <w:rsid w:val="00B76FBD"/>
    <w:rsid w:val="00B77284"/>
    <w:rsid w:val="00B77B7A"/>
    <w:rsid w:val="00B836C0"/>
    <w:rsid w:val="00B93683"/>
    <w:rsid w:val="00B9452C"/>
    <w:rsid w:val="00B94F31"/>
    <w:rsid w:val="00B95DD4"/>
    <w:rsid w:val="00BA57C8"/>
    <w:rsid w:val="00BB4078"/>
    <w:rsid w:val="00BC7217"/>
    <w:rsid w:val="00BD0E2D"/>
    <w:rsid w:val="00BE0147"/>
    <w:rsid w:val="00BF27B2"/>
    <w:rsid w:val="00BF5C25"/>
    <w:rsid w:val="00BF77E0"/>
    <w:rsid w:val="00C0067C"/>
    <w:rsid w:val="00C0435F"/>
    <w:rsid w:val="00C10603"/>
    <w:rsid w:val="00C15169"/>
    <w:rsid w:val="00C20C09"/>
    <w:rsid w:val="00C3375E"/>
    <w:rsid w:val="00C41B60"/>
    <w:rsid w:val="00C4491B"/>
    <w:rsid w:val="00C453CA"/>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283C"/>
    <w:rsid w:val="00C94636"/>
    <w:rsid w:val="00C962C4"/>
    <w:rsid w:val="00CA4AC2"/>
    <w:rsid w:val="00CA5934"/>
    <w:rsid w:val="00CB3E63"/>
    <w:rsid w:val="00CB7797"/>
    <w:rsid w:val="00CC1E9A"/>
    <w:rsid w:val="00CC5D50"/>
    <w:rsid w:val="00CC71FC"/>
    <w:rsid w:val="00CD0B4B"/>
    <w:rsid w:val="00CD142A"/>
    <w:rsid w:val="00CD3722"/>
    <w:rsid w:val="00CD652F"/>
    <w:rsid w:val="00CE154A"/>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94EB3"/>
    <w:rsid w:val="00D95C30"/>
    <w:rsid w:val="00D9603D"/>
    <w:rsid w:val="00D96088"/>
    <w:rsid w:val="00DA4ABC"/>
    <w:rsid w:val="00DA5C56"/>
    <w:rsid w:val="00DA7C0B"/>
    <w:rsid w:val="00DB7085"/>
    <w:rsid w:val="00DC0341"/>
    <w:rsid w:val="00DC1BA7"/>
    <w:rsid w:val="00DC3BED"/>
    <w:rsid w:val="00DC4E2E"/>
    <w:rsid w:val="00DD5787"/>
    <w:rsid w:val="00DD58D2"/>
    <w:rsid w:val="00DD6E51"/>
    <w:rsid w:val="00DD6FED"/>
    <w:rsid w:val="00DD7CE9"/>
    <w:rsid w:val="00DF28DB"/>
    <w:rsid w:val="00DF3609"/>
    <w:rsid w:val="00DF3925"/>
    <w:rsid w:val="00DF395C"/>
    <w:rsid w:val="00DF53B5"/>
    <w:rsid w:val="00DF5B7D"/>
    <w:rsid w:val="00DF5B83"/>
    <w:rsid w:val="00E00B4E"/>
    <w:rsid w:val="00E0104C"/>
    <w:rsid w:val="00E15AB8"/>
    <w:rsid w:val="00E16DD7"/>
    <w:rsid w:val="00E21A07"/>
    <w:rsid w:val="00E2356B"/>
    <w:rsid w:val="00E258DE"/>
    <w:rsid w:val="00E30003"/>
    <w:rsid w:val="00E309C3"/>
    <w:rsid w:val="00E342BB"/>
    <w:rsid w:val="00E41637"/>
    <w:rsid w:val="00E4231F"/>
    <w:rsid w:val="00E50B22"/>
    <w:rsid w:val="00E54744"/>
    <w:rsid w:val="00E548A9"/>
    <w:rsid w:val="00E548E3"/>
    <w:rsid w:val="00E55F45"/>
    <w:rsid w:val="00E56EAD"/>
    <w:rsid w:val="00E6100C"/>
    <w:rsid w:val="00E613C3"/>
    <w:rsid w:val="00E6157C"/>
    <w:rsid w:val="00E61B14"/>
    <w:rsid w:val="00E63FA0"/>
    <w:rsid w:val="00E66DBC"/>
    <w:rsid w:val="00E72B58"/>
    <w:rsid w:val="00E72C55"/>
    <w:rsid w:val="00E755BC"/>
    <w:rsid w:val="00E7678C"/>
    <w:rsid w:val="00E77E0A"/>
    <w:rsid w:val="00E83A18"/>
    <w:rsid w:val="00E83F78"/>
    <w:rsid w:val="00E8540F"/>
    <w:rsid w:val="00E8691E"/>
    <w:rsid w:val="00E92483"/>
    <w:rsid w:val="00E9348F"/>
    <w:rsid w:val="00EA1282"/>
    <w:rsid w:val="00EA4140"/>
    <w:rsid w:val="00EA5F59"/>
    <w:rsid w:val="00EA685F"/>
    <w:rsid w:val="00EB4FF1"/>
    <w:rsid w:val="00EB5838"/>
    <w:rsid w:val="00EB6821"/>
    <w:rsid w:val="00EC2E0B"/>
    <w:rsid w:val="00EC4EBA"/>
    <w:rsid w:val="00ED1EAF"/>
    <w:rsid w:val="00ED4266"/>
    <w:rsid w:val="00EE2438"/>
    <w:rsid w:val="00EE60BD"/>
    <w:rsid w:val="00EE6187"/>
    <w:rsid w:val="00EF3DF4"/>
    <w:rsid w:val="00EF4386"/>
    <w:rsid w:val="00EF463E"/>
    <w:rsid w:val="00EF5680"/>
    <w:rsid w:val="00F00EAC"/>
    <w:rsid w:val="00F0193C"/>
    <w:rsid w:val="00F1057B"/>
    <w:rsid w:val="00F10833"/>
    <w:rsid w:val="00F14804"/>
    <w:rsid w:val="00F17EEF"/>
    <w:rsid w:val="00F2341A"/>
    <w:rsid w:val="00F2479E"/>
    <w:rsid w:val="00F27485"/>
    <w:rsid w:val="00F32D2D"/>
    <w:rsid w:val="00F32DCC"/>
    <w:rsid w:val="00F371E6"/>
    <w:rsid w:val="00F41074"/>
    <w:rsid w:val="00F4185F"/>
    <w:rsid w:val="00F455C3"/>
    <w:rsid w:val="00F45A2A"/>
    <w:rsid w:val="00F46A29"/>
    <w:rsid w:val="00F64BF6"/>
    <w:rsid w:val="00F64C65"/>
    <w:rsid w:val="00F71AEA"/>
    <w:rsid w:val="00F77185"/>
    <w:rsid w:val="00F80665"/>
    <w:rsid w:val="00F81B11"/>
    <w:rsid w:val="00F85AEE"/>
    <w:rsid w:val="00F914FF"/>
    <w:rsid w:val="00F93021"/>
    <w:rsid w:val="00F95852"/>
    <w:rsid w:val="00FA0768"/>
    <w:rsid w:val="00FA27A5"/>
    <w:rsid w:val="00FA460E"/>
    <w:rsid w:val="00FA5384"/>
    <w:rsid w:val="00FB14EE"/>
    <w:rsid w:val="00FB5864"/>
    <w:rsid w:val="00FC0A51"/>
    <w:rsid w:val="00FC164B"/>
    <w:rsid w:val="00FC1E02"/>
    <w:rsid w:val="00FC3344"/>
    <w:rsid w:val="00FC35FA"/>
    <w:rsid w:val="00FE101A"/>
    <w:rsid w:val="00FE4326"/>
    <w:rsid w:val="00FE6979"/>
    <w:rsid w:val="00FF3481"/>
    <w:rsid w:val="00FF5EBA"/>
    <w:rsid w:val="012B0DF9"/>
    <w:rsid w:val="016B1BE3"/>
    <w:rsid w:val="021332F5"/>
    <w:rsid w:val="025C0F1D"/>
    <w:rsid w:val="025C1DB9"/>
    <w:rsid w:val="028039E0"/>
    <w:rsid w:val="031676A0"/>
    <w:rsid w:val="056B42F1"/>
    <w:rsid w:val="068B4749"/>
    <w:rsid w:val="075E5DA6"/>
    <w:rsid w:val="07610F29"/>
    <w:rsid w:val="078636E7"/>
    <w:rsid w:val="07C147C6"/>
    <w:rsid w:val="08A23EAA"/>
    <w:rsid w:val="08A460BD"/>
    <w:rsid w:val="08B872DC"/>
    <w:rsid w:val="08C452ED"/>
    <w:rsid w:val="09627775"/>
    <w:rsid w:val="096C0084"/>
    <w:rsid w:val="0AC85185"/>
    <w:rsid w:val="0B12303C"/>
    <w:rsid w:val="0BAA2164"/>
    <w:rsid w:val="0BF409A8"/>
    <w:rsid w:val="0C410AA7"/>
    <w:rsid w:val="0C43782D"/>
    <w:rsid w:val="0C836418"/>
    <w:rsid w:val="0CBF7CF5"/>
    <w:rsid w:val="0DCB4504"/>
    <w:rsid w:val="0E0B73DA"/>
    <w:rsid w:val="0F4B55A7"/>
    <w:rsid w:val="0FC4342B"/>
    <w:rsid w:val="106D3263"/>
    <w:rsid w:val="10B81EFA"/>
    <w:rsid w:val="116A1D1E"/>
    <w:rsid w:val="11A13974"/>
    <w:rsid w:val="11D007C9"/>
    <w:rsid w:val="11F41C82"/>
    <w:rsid w:val="132135EE"/>
    <w:rsid w:val="1635647F"/>
    <w:rsid w:val="16455923"/>
    <w:rsid w:val="183E0A52"/>
    <w:rsid w:val="18403F55"/>
    <w:rsid w:val="184B5B6A"/>
    <w:rsid w:val="18687698"/>
    <w:rsid w:val="188F4E61"/>
    <w:rsid w:val="191861B7"/>
    <w:rsid w:val="194A7C8B"/>
    <w:rsid w:val="197D395D"/>
    <w:rsid w:val="19EC5296"/>
    <w:rsid w:val="1A140C40"/>
    <w:rsid w:val="1BE34FF0"/>
    <w:rsid w:val="1BF91AF2"/>
    <w:rsid w:val="1C186B24"/>
    <w:rsid w:val="1C561E8C"/>
    <w:rsid w:val="1C92426F"/>
    <w:rsid w:val="1D6B3F53"/>
    <w:rsid w:val="1E3246CE"/>
    <w:rsid w:val="1F4A3163"/>
    <w:rsid w:val="20AB78A8"/>
    <w:rsid w:val="20F65179"/>
    <w:rsid w:val="21836286"/>
    <w:rsid w:val="24663F12"/>
    <w:rsid w:val="25B9457A"/>
    <w:rsid w:val="271839FA"/>
    <w:rsid w:val="27B1421B"/>
    <w:rsid w:val="27B2482C"/>
    <w:rsid w:val="286F5EE4"/>
    <w:rsid w:val="28F07737"/>
    <w:rsid w:val="28F519C1"/>
    <w:rsid w:val="2A9D4A48"/>
    <w:rsid w:val="2AE65870"/>
    <w:rsid w:val="2C005B57"/>
    <w:rsid w:val="2D7E65B1"/>
    <w:rsid w:val="2DB46A8B"/>
    <w:rsid w:val="2DB85492"/>
    <w:rsid w:val="2F7047E3"/>
    <w:rsid w:val="2FAD0DC5"/>
    <w:rsid w:val="30357A24"/>
    <w:rsid w:val="305C56E5"/>
    <w:rsid w:val="30611B6D"/>
    <w:rsid w:val="30635070"/>
    <w:rsid w:val="30814620"/>
    <w:rsid w:val="30EA07CC"/>
    <w:rsid w:val="31064879"/>
    <w:rsid w:val="31091081"/>
    <w:rsid w:val="31481E6B"/>
    <w:rsid w:val="322936D7"/>
    <w:rsid w:val="323C48F6"/>
    <w:rsid w:val="34860FB8"/>
    <w:rsid w:val="34D15BB4"/>
    <w:rsid w:val="356928AF"/>
    <w:rsid w:val="35F82AB6"/>
    <w:rsid w:val="370B41DA"/>
    <w:rsid w:val="375B525D"/>
    <w:rsid w:val="387D663A"/>
    <w:rsid w:val="395C6D54"/>
    <w:rsid w:val="3A3A1E13"/>
    <w:rsid w:val="3A6B5E65"/>
    <w:rsid w:val="3B9001C6"/>
    <w:rsid w:val="3BCD002B"/>
    <w:rsid w:val="3C3963CB"/>
    <w:rsid w:val="3C4B08F9"/>
    <w:rsid w:val="3C4C7B2E"/>
    <w:rsid w:val="3C815550"/>
    <w:rsid w:val="3CC86FC9"/>
    <w:rsid w:val="3CD91462"/>
    <w:rsid w:val="3CF604FD"/>
    <w:rsid w:val="3D9B1520"/>
    <w:rsid w:val="3E9165B5"/>
    <w:rsid w:val="3F4E21EB"/>
    <w:rsid w:val="3F584CF9"/>
    <w:rsid w:val="3FBC6C6F"/>
    <w:rsid w:val="40094B1C"/>
    <w:rsid w:val="406477B5"/>
    <w:rsid w:val="412D13FC"/>
    <w:rsid w:val="41A20B18"/>
    <w:rsid w:val="41B75ADD"/>
    <w:rsid w:val="42022C9F"/>
    <w:rsid w:val="422C131F"/>
    <w:rsid w:val="42931FC8"/>
    <w:rsid w:val="42E94F55"/>
    <w:rsid w:val="43B533A4"/>
    <w:rsid w:val="44934F90"/>
    <w:rsid w:val="44ED6924"/>
    <w:rsid w:val="456E0177"/>
    <w:rsid w:val="46064E72"/>
    <w:rsid w:val="4616693C"/>
    <w:rsid w:val="469E62EA"/>
    <w:rsid w:val="46F66801"/>
    <w:rsid w:val="46F91E7C"/>
    <w:rsid w:val="46FD6304"/>
    <w:rsid w:val="47C22BCA"/>
    <w:rsid w:val="48212BE3"/>
    <w:rsid w:val="48942F22"/>
    <w:rsid w:val="48970623"/>
    <w:rsid w:val="48C466A3"/>
    <w:rsid w:val="491147E3"/>
    <w:rsid w:val="49A11373"/>
    <w:rsid w:val="4A81724A"/>
    <w:rsid w:val="4BD44DE0"/>
    <w:rsid w:val="4C7D7F89"/>
    <w:rsid w:val="4C804791"/>
    <w:rsid w:val="4CC10640"/>
    <w:rsid w:val="4D1309FA"/>
    <w:rsid w:val="4D1F4E67"/>
    <w:rsid w:val="4D327A4C"/>
    <w:rsid w:val="4DE02AA8"/>
    <w:rsid w:val="4EBB1D96"/>
    <w:rsid w:val="4FE75DA8"/>
    <w:rsid w:val="50065D98"/>
    <w:rsid w:val="5060476D"/>
    <w:rsid w:val="51FC7A11"/>
    <w:rsid w:val="532219F2"/>
    <w:rsid w:val="540013E0"/>
    <w:rsid w:val="54396FBB"/>
    <w:rsid w:val="54B6568B"/>
    <w:rsid w:val="56F94297"/>
    <w:rsid w:val="57D26822"/>
    <w:rsid w:val="57E45843"/>
    <w:rsid w:val="581E561D"/>
    <w:rsid w:val="58D06745"/>
    <w:rsid w:val="5A02233A"/>
    <w:rsid w:val="5A623658"/>
    <w:rsid w:val="5B2F7529"/>
    <w:rsid w:val="5B5C12F2"/>
    <w:rsid w:val="5D470C2E"/>
    <w:rsid w:val="5EF430D7"/>
    <w:rsid w:val="5F01496B"/>
    <w:rsid w:val="5F3C4F96"/>
    <w:rsid w:val="5F547063"/>
    <w:rsid w:val="5FB9411A"/>
    <w:rsid w:val="605373D3"/>
    <w:rsid w:val="60CC5F09"/>
    <w:rsid w:val="60E24E81"/>
    <w:rsid w:val="6138200C"/>
    <w:rsid w:val="6165287C"/>
    <w:rsid w:val="624C1ED5"/>
    <w:rsid w:val="62C75F9B"/>
    <w:rsid w:val="63515EFF"/>
    <w:rsid w:val="63B32720"/>
    <w:rsid w:val="63CD32CA"/>
    <w:rsid w:val="645E4DB7"/>
    <w:rsid w:val="65472B37"/>
    <w:rsid w:val="65BA6F4B"/>
    <w:rsid w:val="670A5C9B"/>
    <w:rsid w:val="675D4746"/>
    <w:rsid w:val="67D5446A"/>
    <w:rsid w:val="6B47278C"/>
    <w:rsid w:val="6B4C119F"/>
    <w:rsid w:val="6CE547B7"/>
    <w:rsid w:val="6D222742"/>
    <w:rsid w:val="6E2241BE"/>
    <w:rsid w:val="6EFD73A5"/>
    <w:rsid w:val="6F974D7B"/>
    <w:rsid w:val="6FF675BD"/>
    <w:rsid w:val="70901DCC"/>
    <w:rsid w:val="71205DA5"/>
    <w:rsid w:val="713D3157"/>
    <w:rsid w:val="717D50CE"/>
    <w:rsid w:val="71B11EC6"/>
    <w:rsid w:val="71B5409B"/>
    <w:rsid w:val="72610BC3"/>
    <w:rsid w:val="7277735C"/>
    <w:rsid w:val="73360E5E"/>
    <w:rsid w:val="735018BD"/>
    <w:rsid w:val="75076A10"/>
    <w:rsid w:val="753E5865"/>
    <w:rsid w:val="75442FF2"/>
    <w:rsid w:val="75772547"/>
    <w:rsid w:val="767943B3"/>
    <w:rsid w:val="77F65DDE"/>
    <w:rsid w:val="78152E10"/>
    <w:rsid w:val="783A3050"/>
    <w:rsid w:val="7905019A"/>
    <w:rsid w:val="7B3A48B6"/>
    <w:rsid w:val="7B67607F"/>
    <w:rsid w:val="7B873767"/>
    <w:rsid w:val="7B9E6F01"/>
    <w:rsid w:val="7C3C31DF"/>
    <w:rsid w:val="7D2C50DB"/>
    <w:rsid w:val="7E3952E8"/>
    <w:rsid w:val="7F691199"/>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3"/>
    <w:basedOn w:val="1"/>
    <w:qFormat/>
    <w:uiPriority w:val="0"/>
    <w:pPr>
      <w:spacing w:after="120"/>
    </w:pPr>
    <w:rPr>
      <w:sz w:val="16"/>
      <w:szCs w:val="16"/>
    </w:rPr>
  </w:style>
  <w:style w:type="paragraph" w:styleId="5">
    <w:name w:val="Body Text Indent"/>
    <w:basedOn w:val="1"/>
    <w:link w:val="22"/>
    <w:qFormat/>
    <w:uiPriority w:val="0"/>
    <w:pPr>
      <w:tabs>
        <w:tab w:val="left" w:pos="525"/>
      </w:tabs>
      <w:spacing w:line="320" w:lineRule="exact"/>
      <w:ind w:firstLine="480" w:firstLineChars="200"/>
    </w:pPr>
    <w:rPr>
      <w:sz w:val="24"/>
    </w:rPr>
  </w:style>
  <w:style w:type="paragraph" w:styleId="6">
    <w:name w:val="Plain Text"/>
    <w:basedOn w:val="1"/>
    <w:qFormat/>
    <w:uiPriority w:val="0"/>
    <w:rPr>
      <w:rFonts w:hint="eastAsia"/>
      <w:szCs w:val="20"/>
    </w:rPr>
  </w:style>
  <w:style w:type="paragraph" w:styleId="7">
    <w:name w:val="Body Text Indent 2"/>
    <w:basedOn w:val="1"/>
    <w:link w:val="18"/>
    <w:qFormat/>
    <w:uiPriority w:val="0"/>
    <w:pPr>
      <w:tabs>
        <w:tab w:val="left" w:pos="945"/>
      </w:tabs>
      <w:spacing w:line="360" w:lineRule="exact"/>
      <w:ind w:firstLine="538" w:firstLineChars="224"/>
    </w:pPr>
    <w:rPr>
      <w:sz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annotation subject"/>
    <w:basedOn w:val="3"/>
    <w:next w:val="3"/>
    <w:link w:val="21"/>
    <w:unhideWhenUsed/>
    <w:qFormat/>
    <w:uiPriority w:val="99"/>
    <w:rPr>
      <w:b/>
      <w:bCs/>
    </w:rPr>
  </w:style>
  <w:style w:type="table" w:styleId="14">
    <w:name w:val="Table Grid"/>
    <w:basedOn w:val="13"/>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unhideWhenUsed/>
    <w:qFormat/>
    <w:uiPriority w:val="99"/>
    <w:rPr>
      <w:sz w:val="21"/>
      <w:szCs w:val="21"/>
    </w:rPr>
  </w:style>
  <w:style w:type="character" w:customStyle="1" w:styleId="18">
    <w:name w:val="正文文本缩进 2 字符"/>
    <w:link w:val="7"/>
    <w:qFormat/>
    <w:uiPriority w:val="0"/>
    <w:rPr>
      <w:rFonts w:ascii="@仿宋_GB2312" w:eastAsia="@仿宋_GB2312"/>
      <w:kern w:val="2"/>
      <w:sz w:val="24"/>
      <w:szCs w:val="24"/>
      <w:lang w:val="en-US" w:eastAsia="zh-CN" w:bidi="ar-SA"/>
    </w:rPr>
  </w:style>
  <w:style w:type="character" w:customStyle="1" w:styleId="19">
    <w:name w:val="页眉 字符"/>
    <w:link w:val="10"/>
    <w:qFormat/>
    <w:uiPriority w:val="0"/>
    <w:rPr>
      <w:rFonts w:eastAsia="@仿宋_GB2312"/>
      <w:kern w:val="2"/>
      <w:sz w:val="18"/>
      <w:szCs w:val="18"/>
      <w:lang w:val="en-US" w:eastAsia="zh-CN" w:bidi="ar-SA"/>
    </w:rPr>
  </w:style>
  <w:style w:type="character" w:customStyle="1" w:styleId="20">
    <w:name w:val="批注文字 字符"/>
    <w:link w:val="3"/>
    <w:semiHidden/>
    <w:qFormat/>
    <w:uiPriority w:val="99"/>
    <w:rPr>
      <w:kern w:val="2"/>
      <w:sz w:val="21"/>
      <w:szCs w:val="24"/>
    </w:rPr>
  </w:style>
  <w:style w:type="character" w:customStyle="1" w:styleId="21">
    <w:name w:val="批注主题 字符"/>
    <w:link w:val="12"/>
    <w:semiHidden/>
    <w:qFormat/>
    <w:uiPriority w:val="99"/>
    <w:rPr>
      <w:b/>
      <w:bCs/>
      <w:kern w:val="2"/>
      <w:sz w:val="21"/>
      <w:szCs w:val="24"/>
    </w:rPr>
  </w:style>
  <w:style w:type="character" w:customStyle="1" w:styleId="22">
    <w:name w:val="正文文本缩进 字符"/>
    <w:link w:val="5"/>
    <w:qFormat/>
    <w:uiPriority w:val="0"/>
    <w:rPr>
      <w:rFonts w:ascii="@仿宋_GB2312" w:eastAsia="@仿宋_GB2312"/>
      <w:kern w:val="2"/>
      <w:sz w:val="24"/>
      <w:szCs w:val="24"/>
      <w:lang w:val="en-US" w:eastAsia="zh-CN" w:bidi="ar-SA"/>
    </w:rPr>
  </w:style>
  <w:style w:type="paragraph" w:customStyle="1" w:styleId="23">
    <w:name w:val="100"/>
    <w:basedOn w:val="1"/>
    <w:qFormat/>
    <w:uiPriority w:val="0"/>
    <w:pPr>
      <w:ind w:left="312" w:firstLine="200" w:firstLineChars="200"/>
      <w:outlineLvl w:val="0"/>
    </w:pPr>
    <w:rPr>
      <w:sz w:val="28"/>
    </w:rPr>
  </w:style>
  <w:style w:type="paragraph" w:customStyle="1" w:styleId="24">
    <w:name w:val="列出段落1"/>
    <w:basedOn w:val="1"/>
    <w:qFormat/>
    <w:uiPriority w:val="34"/>
    <w:pPr>
      <w:ind w:firstLine="420" w:firstLineChars="200"/>
    </w:pPr>
  </w:style>
  <w:style w:type="paragraph" w:customStyle="1" w:styleId="25">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6">
    <w:name w:val="List Paragraph"/>
    <w:basedOn w:val="1"/>
    <w:qFormat/>
    <w:uiPriority w:val="99"/>
    <w:pPr>
      <w:ind w:firstLine="420" w:firstLineChars="200"/>
    </w:pPr>
  </w:style>
  <w:style w:type="character" w:customStyle="1" w:styleId="27">
    <w:name w:val="font1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3173</Words>
  <Characters>18091</Characters>
  <Lines>150</Lines>
  <Paragraphs>42</Paragraphs>
  <TotalTime>6</TotalTime>
  <ScaleCrop>false</ScaleCrop>
  <LinksUpToDate>false</LinksUpToDate>
  <CharactersWithSpaces>21222</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2020-06-01T00:39:00Z</dcterms:created>
  <dc:creator>微软用户</dc:creator>
  <cp:lastModifiedBy>许老</cp:lastModifiedBy>
  <cp:lastPrinted>2021-06-21T02:30:00Z</cp:lastPrinted>
  <dcterms:modified xsi:type="dcterms:W3CDTF">2021-07-27T06:17:03Z</dcterms:modified>
  <dc:title>江西工业贸易职业技术学院2011级</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5988CD71CF934365ADEEEE7EF688C648</vt:lpwstr>
  </property>
</Properties>
</file>